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  <w:sectPr>
          <w:pgSz w:w="11910" w:h="16840"/>
          <w:pgMar w:top="1580" w:right="1400" w:bottom="280" w:left="1580" w:header="720" w:footer="720" w:gutter="0"/>
          <w:pgNumType w:fmt="decimal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2"/>
        <w:jc w:val="center"/>
        <w:rPr>
          <w:rFonts w:hint="eastAsia" w:ascii="微软雅黑" w:eastAsia="微软雅黑"/>
          <w:b/>
          <w:color w:val="000000" w:themeColor="text1"/>
          <w:sz w:val="4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b/>
          <w:color w:val="000000" w:themeColor="text1"/>
          <w:sz w:val="48"/>
          <w14:textFill>
            <w14:solidFill>
              <w14:schemeClr w14:val="tx1"/>
            </w14:solidFill>
          </w14:textFill>
        </w:rPr>
        <w:t>巴陕高速米仓山隧道保温车库及附属设施</w:t>
      </w:r>
      <w:r>
        <w:rPr>
          <w:rFonts w:hint="eastAsia" w:ascii="微软雅黑" w:eastAsia="微软雅黑"/>
          <w:b/>
          <w:color w:val="000000" w:themeColor="text1"/>
          <w:sz w:val="48"/>
          <w:lang w:val="en-US" w:eastAsia="zh-CN"/>
          <w14:textFill>
            <w14:solidFill>
              <w14:schemeClr w14:val="tx1"/>
            </w14:solidFill>
          </w14:textFill>
        </w:rPr>
        <w:t>采购及安装工作</w:t>
      </w:r>
      <w:r>
        <w:rPr>
          <w:rFonts w:hint="eastAsia" w:ascii="微软雅黑" w:eastAsia="微软雅黑"/>
          <w:b/>
          <w:color w:val="000000" w:themeColor="text1"/>
          <w:sz w:val="48"/>
          <w14:textFill>
            <w14:solidFill>
              <w14:schemeClr w14:val="tx1"/>
            </w14:solidFill>
          </w14:textFill>
        </w:rPr>
        <w:t>项目</w:t>
      </w:r>
    </w:p>
    <w:p>
      <w:pPr>
        <w:spacing w:before="1"/>
        <w:ind w:left="1471" w:right="1657" w:firstLine="0"/>
        <w:jc w:val="center"/>
        <w:rPr>
          <w:rFonts w:hint="eastAsia" w:ascii="微软雅黑" w:eastAsia="微软雅黑"/>
          <w:b/>
          <w:sz w:val="110"/>
        </w:rPr>
      </w:pPr>
      <w:r>
        <w:rPr>
          <w:rFonts w:hint="eastAsia" w:ascii="微软雅黑" w:eastAsia="微软雅黑"/>
          <w:b/>
          <w:sz w:val="110"/>
        </w:rPr>
        <w:t>询价文件</w:t>
      </w:r>
    </w:p>
    <w:p>
      <w:pPr>
        <w:pStyle w:val="2"/>
        <w:rPr>
          <w:rFonts w:ascii="微软雅黑"/>
          <w:b/>
          <w:sz w:val="110"/>
        </w:rPr>
      </w:pPr>
    </w:p>
    <w:p>
      <w:pPr>
        <w:pStyle w:val="2"/>
        <w:spacing w:before="16"/>
        <w:rPr>
          <w:rFonts w:ascii="微软雅黑"/>
          <w:b/>
          <w:sz w:val="133"/>
        </w:rPr>
      </w:pPr>
    </w:p>
    <w:p>
      <w:pPr>
        <w:spacing w:before="0" w:line="254" w:lineRule="auto"/>
        <w:ind w:left="1484" w:right="1657" w:firstLine="0"/>
        <w:jc w:val="center"/>
        <w:rPr>
          <w:rFonts w:hint="eastAsia" w:ascii="微软雅黑" w:eastAsia="微软雅黑"/>
          <w:b/>
          <w:bCs w:val="0"/>
          <w:color w:val="auto"/>
          <w:sz w:val="32"/>
        </w:rPr>
      </w:pPr>
      <w:r>
        <w:rPr>
          <w:rFonts w:hint="eastAsia" w:ascii="微软雅黑" w:eastAsia="微软雅黑"/>
          <w:b/>
          <w:sz w:val="32"/>
        </w:rPr>
        <w:t>询价人：四川巴陕高速公路有限责任公司时间：</w:t>
      </w:r>
      <w:r>
        <w:rPr>
          <w:rFonts w:hint="eastAsia" w:ascii="微软雅黑" w:eastAsia="微软雅黑"/>
          <w:b/>
          <w:sz w:val="32"/>
          <w:lang w:val="en-US" w:eastAsia="zh-CN"/>
        </w:rPr>
        <w:t xml:space="preserve"> </w:t>
      </w:r>
      <w:r>
        <w:rPr>
          <w:rFonts w:hint="eastAsia" w:ascii="微软雅黑" w:eastAsia="微软雅黑"/>
          <w:b/>
          <w:bCs w:val="0"/>
          <w:color w:val="auto"/>
          <w:sz w:val="32"/>
          <w:lang w:eastAsia="zh-CN"/>
        </w:rPr>
        <w:t>二〇二</w:t>
      </w:r>
      <w:r>
        <w:rPr>
          <w:rFonts w:hint="eastAsia" w:ascii="微软雅黑" w:eastAsia="微软雅黑"/>
          <w:b/>
          <w:bCs w:val="0"/>
          <w:color w:val="auto"/>
          <w:sz w:val="32"/>
          <w:lang w:val="en-US" w:eastAsia="zh-CN"/>
        </w:rPr>
        <w:t>一</w:t>
      </w:r>
      <w:r>
        <w:rPr>
          <w:rFonts w:hint="eastAsia" w:ascii="微软雅黑" w:eastAsia="微软雅黑"/>
          <w:b/>
          <w:bCs w:val="0"/>
          <w:color w:val="auto"/>
          <w:sz w:val="32"/>
        </w:rPr>
        <w:t xml:space="preserve"> 年 </w:t>
      </w:r>
      <w:r>
        <w:rPr>
          <w:rFonts w:hint="eastAsia" w:ascii="微软雅黑" w:eastAsia="微软雅黑"/>
          <w:b/>
          <w:bCs w:val="0"/>
          <w:color w:val="auto"/>
          <w:sz w:val="32"/>
          <w:lang w:val="en-US" w:eastAsia="zh-CN"/>
        </w:rPr>
        <w:t xml:space="preserve">九 </w:t>
      </w:r>
      <w:r>
        <w:rPr>
          <w:rFonts w:hint="eastAsia" w:ascii="微软雅黑" w:eastAsia="微软雅黑"/>
          <w:b/>
          <w:bCs w:val="0"/>
          <w:color w:val="auto"/>
          <w:sz w:val="32"/>
        </w:rPr>
        <w:t>月</w:t>
      </w:r>
    </w:p>
    <w:p>
      <w:pPr>
        <w:spacing w:after="0" w:line="254" w:lineRule="auto"/>
        <w:jc w:val="center"/>
        <w:rPr>
          <w:rFonts w:hint="eastAsia" w:ascii="微软雅黑" w:eastAsia="微软雅黑"/>
          <w:sz w:val="32"/>
        </w:rPr>
        <w:sectPr>
          <w:type w:val="continuous"/>
          <w:pgSz w:w="11910" w:h="16840"/>
          <w:pgMar w:top="1580" w:right="1400" w:bottom="280" w:left="1580" w:header="720" w:footer="720" w:gutter="0"/>
          <w:pgNumType w:fmt="decimal"/>
          <w:cols w:space="720" w:num="1"/>
        </w:sectPr>
      </w:pPr>
    </w:p>
    <w:p>
      <w:pPr>
        <w:spacing w:before="0" w:line="734" w:lineRule="exact"/>
        <w:ind w:left="1480" w:right="1657" w:firstLine="0"/>
        <w:jc w:val="center"/>
        <w:rPr>
          <w:rFonts w:hint="eastAsia" w:ascii="微软雅黑" w:eastAsia="微软雅黑"/>
          <w:b/>
          <w:sz w:val="48"/>
        </w:rPr>
      </w:pPr>
      <w:r>
        <w:rPr>
          <w:rFonts w:hint="eastAsia" w:ascii="微软雅黑" w:eastAsia="微软雅黑"/>
          <w:b/>
          <w:sz w:val="48"/>
        </w:rPr>
        <w:t>目录</w:t>
      </w:r>
    </w:p>
    <w:p>
      <w:pPr>
        <w:spacing w:after="0" w:line="734" w:lineRule="exact"/>
        <w:jc w:val="center"/>
        <w:rPr>
          <w:rFonts w:hint="eastAsia" w:ascii="微软雅黑" w:eastAsia="微软雅黑"/>
          <w:sz w:val="48"/>
        </w:rPr>
      </w:pPr>
    </w:p>
    <w:p>
      <w:pPr>
        <w:pStyle w:val="9"/>
        <w:rPr>
          <w:rFonts w:hint="eastAsia"/>
        </w:rPr>
        <w:sectPr>
          <w:footerReference r:id="rId3" w:type="default"/>
          <w:pgSz w:w="11910" w:h="16840"/>
          <w:pgMar w:top="1480" w:right="1400" w:bottom="1723" w:left="1580" w:header="0" w:footer="1066" w:gutter="0"/>
          <w:pgNumType w:fmt="decimal" w:start="1"/>
          <w:cols w:space="720" w:num="1"/>
        </w:sectPr>
      </w:pPr>
    </w:p>
    <w:sdt>
      <w:sdtPr>
        <w:rPr>
          <w:rFonts w:ascii="宋体" w:hAnsi="宋体" w:eastAsia="宋体" w:cs="宋体"/>
          <w:sz w:val="21"/>
          <w:szCs w:val="22"/>
          <w:lang w:val="zh-CN" w:eastAsia="zh-CN" w:bidi="zh-CN"/>
        </w:rPr>
        <w:id w:val="14746413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sz w:val="44"/>
          <w:szCs w:val="44"/>
          <w:lang w:val="zh-CN" w:eastAsia="zh-CN" w:bidi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6"/>
            <w:tabs>
              <w:tab w:val="right" w:pos="2800"/>
              <w:tab w:val="right" w:leader="dot" w:pos="8930"/>
            </w:tabs>
            <w:spacing w:line="720" w:lineRule="auto"/>
            <w:rPr>
              <w:rFonts w:hint="eastAsia" w:ascii="宋体" w:hAnsi="宋体" w:eastAsia="宋体" w:cs="宋体"/>
              <w:sz w:val="44"/>
              <w:szCs w:val="44"/>
            </w:rPr>
          </w:pP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TOC \o "1-1" \h \u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HYPERLINK \l _Toc5991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第一章</w:t>
          </w:r>
          <w:r>
            <w:rPr>
              <w:rFonts w:hint="eastAsia" w:ascii="宋体" w:hAnsi="宋体" w:eastAsia="宋体" w:cs="宋体"/>
              <w:sz w:val="44"/>
              <w:szCs w:val="44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eastAsia="宋体" w:cs="宋体"/>
              <w:sz w:val="44"/>
              <w:szCs w:val="44"/>
            </w:rPr>
            <w:t>询价公告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PAGEREF _Toc5991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2</w: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</w:p>
        <w:p>
          <w:pPr>
            <w:pStyle w:val="16"/>
            <w:tabs>
              <w:tab w:val="right" w:pos="2800"/>
              <w:tab w:val="right" w:leader="dot" w:pos="8930"/>
            </w:tabs>
            <w:spacing w:line="720" w:lineRule="auto"/>
            <w:rPr>
              <w:rFonts w:hint="eastAsia" w:ascii="宋体" w:hAnsi="宋体" w:eastAsia="宋体" w:cs="宋体"/>
              <w:sz w:val="44"/>
              <w:szCs w:val="44"/>
            </w:rPr>
          </w:pP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HYPERLINK \l _Toc27781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第二章</w:t>
          </w:r>
          <w:r>
            <w:rPr>
              <w:rFonts w:hint="eastAsia" w:ascii="宋体" w:hAnsi="宋体" w:eastAsia="宋体" w:cs="宋体"/>
              <w:sz w:val="44"/>
              <w:szCs w:val="44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cs="宋体"/>
              <w:sz w:val="44"/>
              <w:szCs w:val="44"/>
              <w:lang w:eastAsia="zh-CN"/>
            </w:rPr>
            <w:t>投标</w:t>
          </w:r>
          <w:r>
            <w:rPr>
              <w:rFonts w:hint="eastAsia" w:ascii="宋体" w:hAnsi="宋体" w:eastAsia="宋体" w:cs="宋体"/>
              <w:sz w:val="44"/>
              <w:szCs w:val="44"/>
            </w:rPr>
            <w:t>人须知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PAGEREF _Toc27781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9</w: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</w:p>
        <w:p>
          <w:pPr>
            <w:pStyle w:val="16"/>
            <w:tabs>
              <w:tab w:val="right" w:pos="2800"/>
              <w:tab w:val="right" w:leader="dot" w:pos="8930"/>
            </w:tabs>
            <w:spacing w:line="720" w:lineRule="auto"/>
            <w:rPr>
              <w:rFonts w:hint="eastAsia" w:ascii="宋体" w:hAnsi="宋体" w:eastAsia="宋体" w:cs="宋体"/>
              <w:sz w:val="44"/>
              <w:szCs w:val="44"/>
            </w:rPr>
          </w:pP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HYPERLINK \l _Toc26496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第三章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eastAsia="宋体" w:cs="宋体"/>
              <w:sz w:val="44"/>
              <w:szCs w:val="44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44"/>
              <w:szCs w:val="44"/>
            </w:rPr>
            <w:t>评审办法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PAGEREF _Toc26496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17</w: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</w:p>
        <w:p>
          <w:pPr>
            <w:pStyle w:val="16"/>
            <w:tabs>
              <w:tab w:val="right" w:pos="2800"/>
              <w:tab w:val="right" w:leader="dot" w:pos="8930"/>
            </w:tabs>
            <w:spacing w:line="720" w:lineRule="auto"/>
            <w:rPr>
              <w:rFonts w:hint="eastAsia" w:ascii="宋体" w:hAnsi="宋体" w:eastAsia="宋体" w:cs="宋体"/>
              <w:sz w:val="44"/>
              <w:szCs w:val="44"/>
            </w:rPr>
            <w:sectPr>
              <w:type w:val="continuous"/>
              <w:pgSz w:w="11910" w:h="16840"/>
              <w:pgMar w:top="1560" w:right="1400" w:bottom="1723" w:left="1580" w:header="720" w:footer="720" w:gutter="0"/>
              <w:pgNumType w:fmt="decimal"/>
              <w:cols w:space="720" w:num="1"/>
            </w:sectPr>
          </w:pP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HYPERLINK \l _Toc6397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第四章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eastAsia="宋体" w:cs="宋体"/>
              <w:sz w:val="44"/>
              <w:szCs w:val="44"/>
              <w:lang w:val="en-US" w:eastAsia="zh-CN"/>
            </w:rPr>
            <w:t xml:space="preserve">  </w:t>
          </w:r>
          <w:r>
            <w:rPr>
              <w:rFonts w:hint="eastAsia" w:ascii="宋体" w:hAnsi="宋体" w:cs="宋体"/>
              <w:sz w:val="44"/>
              <w:szCs w:val="44"/>
              <w:lang w:eastAsia="zh-CN"/>
            </w:rPr>
            <w:t>投标</w:t>
          </w:r>
          <w:r>
            <w:rPr>
              <w:rFonts w:hint="eastAsia" w:ascii="宋体" w:hAnsi="宋体" w:eastAsia="宋体" w:cs="宋体"/>
              <w:sz w:val="44"/>
              <w:szCs w:val="44"/>
            </w:rPr>
            <w:t>文件格式</w:t>
          </w:r>
          <w:r>
            <w:rPr>
              <w:rFonts w:hint="eastAsia" w:ascii="宋体" w:hAnsi="宋体" w:eastAsia="宋体" w:cs="宋体"/>
              <w:sz w:val="44"/>
              <w:szCs w:val="44"/>
            </w:rPr>
            <w:tab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sz w:val="44"/>
              <w:szCs w:val="44"/>
            </w:rPr>
            <w:instrText xml:space="preserve"> PAGEREF _Toc6397 </w:instrTex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z w:val="44"/>
              <w:szCs w:val="44"/>
            </w:rPr>
            <w:t>22</w:t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  <w:r>
            <w:rPr>
              <w:rFonts w:hint="eastAsia" w:ascii="宋体" w:hAnsi="宋体" w:eastAsia="宋体" w:cs="宋体"/>
              <w:sz w:val="44"/>
              <w:szCs w:val="44"/>
            </w:rPr>
            <w:fldChar w:fldCharType="end"/>
          </w:r>
        </w:p>
      </w:sdtContent>
    </w:sdt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spacing w:before="6"/>
        <w:rPr>
          <w:sz w:val="52"/>
        </w:rPr>
      </w:pPr>
    </w:p>
    <w:p>
      <w:pPr>
        <w:pStyle w:val="3"/>
        <w:tabs>
          <w:tab w:val="left" w:pos="1545"/>
        </w:tabs>
        <w:spacing w:before="1" w:line="240" w:lineRule="auto"/>
        <w:outlineLvl w:val="0"/>
      </w:pPr>
      <w:bookmarkStart w:id="0" w:name="第一章 询价公告"/>
      <w:bookmarkEnd w:id="0"/>
      <w:bookmarkStart w:id="1" w:name="_Toc5991"/>
      <w:r>
        <w:t>第一章</w:t>
      </w:r>
      <w:r>
        <w:tab/>
      </w:r>
      <w:r>
        <w:t>询价公告</w:t>
      </w:r>
      <w:bookmarkEnd w:id="1"/>
    </w:p>
    <w:p>
      <w:pPr>
        <w:spacing w:after="0" w:line="240" w:lineRule="auto"/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1484" w:right="1026" w:firstLine="0"/>
        <w:jc w:val="center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询价公告</w:t>
      </w:r>
    </w:p>
    <w:p>
      <w:pPr>
        <w:pStyle w:val="2"/>
        <w:spacing w:before="162" w:line="417" w:lineRule="auto"/>
        <w:ind w:left="220" w:right="397" w:firstLine="559"/>
        <w:jc w:val="both"/>
      </w:pPr>
      <w:r>
        <w:rPr>
          <w:spacing w:val="-6"/>
        </w:rPr>
        <w:t>本次询价系</w:t>
      </w:r>
      <w:r>
        <w:rPr>
          <w:rFonts w:hint="eastAsia"/>
          <w:spacing w:val="-6"/>
          <w:lang w:val="en-US" w:eastAsia="zh-CN"/>
        </w:rPr>
        <w:t>巴陕高速米仓山隧道保温车库及附属设施采购及安装</w:t>
      </w:r>
      <w:r>
        <w:rPr>
          <w:rFonts w:hint="eastAsia"/>
          <w:spacing w:val="-8"/>
          <w:lang w:val="en-US" w:eastAsia="zh-CN"/>
        </w:rPr>
        <w:t>工作</w:t>
      </w:r>
      <w:r>
        <w:rPr>
          <w:spacing w:val="-8"/>
        </w:rPr>
        <w:t>项目</w:t>
      </w:r>
      <w:r>
        <w:t>（以下简称“本</w:t>
      </w:r>
      <w:r>
        <w:rPr>
          <w:spacing w:val="-39"/>
        </w:rPr>
        <w:t>项目”</w:t>
      </w:r>
      <w:r>
        <w:rPr>
          <w:spacing w:val="-111"/>
        </w:rPr>
        <w:t>）</w:t>
      </w:r>
      <w:r>
        <w:rPr>
          <w:spacing w:val="-15"/>
        </w:rPr>
        <w:t>，经公司研究同意通过询价方式，择优选取一家</w:t>
      </w:r>
      <w:r>
        <w:rPr>
          <w:rFonts w:hint="eastAsia"/>
          <w:spacing w:val="-15"/>
          <w:lang w:val="en-US" w:eastAsia="zh-CN"/>
        </w:rPr>
        <w:t>建造单位开展本项目建设工作</w:t>
      </w:r>
      <w:r>
        <w:rPr>
          <w:spacing w:val="-10"/>
        </w:rPr>
        <w:t>，现由四川巴陕</w:t>
      </w:r>
      <w:r>
        <w:rPr>
          <w:spacing w:val="-9"/>
        </w:rPr>
        <w:t>高速公路有限责任公司作为询价人(简称“询价人”)，实施本项目询</w:t>
      </w:r>
      <w:r>
        <w:rPr>
          <w:spacing w:val="-3"/>
        </w:rPr>
        <w:t>价工作。</w:t>
      </w:r>
    </w:p>
    <w:p>
      <w:pPr>
        <w:spacing w:before="130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2" w:name="1、项目情况"/>
      <w:bookmarkEnd w:id="2"/>
      <w:r>
        <w:rPr>
          <w:rFonts w:hint="eastAsia" w:ascii="微软雅黑" w:eastAsia="微软雅黑"/>
          <w:b/>
          <w:sz w:val="32"/>
        </w:rPr>
        <w:t>1、项目情况</w:t>
      </w:r>
    </w:p>
    <w:p>
      <w:pPr>
        <w:pStyle w:val="2"/>
        <w:spacing w:before="16"/>
        <w:rPr>
          <w:rFonts w:ascii="微软雅黑"/>
          <w:b/>
          <w:sz w:val="22"/>
        </w:rPr>
      </w:pPr>
    </w:p>
    <w:p>
      <w:pPr>
        <w:pStyle w:val="2"/>
        <w:spacing w:line="417" w:lineRule="auto"/>
        <w:ind w:left="220" w:right="395" w:firstLine="559"/>
        <w:jc w:val="both"/>
      </w:pPr>
      <w:r>
        <w:rPr>
          <w:spacing w:val="-8"/>
        </w:rPr>
        <w:t>巴陕高速公路路线起于南江县光雾山镇的米仓山，在超特长的米</w:t>
      </w:r>
      <w:r>
        <w:rPr>
          <w:spacing w:val="-7"/>
        </w:rPr>
        <w:t>仓山隧道汉中端洞口与陕西境宝鸡—汉中—陕川高速公路连接，经关</w:t>
      </w:r>
      <w:r>
        <w:rPr>
          <w:spacing w:val="-11"/>
        </w:rPr>
        <w:t>坝、上两、南江、赤溪、下两至巴中，止于巴中市东兴场，与巴中至</w:t>
      </w:r>
      <w:r>
        <w:rPr>
          <w:spacing w:val="-7"/>
        </w:rPr>
        <w:t>南部高速公路对接并与广元—巴中—达州高速公路交叉。全线共设置</w:t>
      </w:r>
      <w:r>
        <w:rPr>
          <w:spacing w:val="-5"/>
        </w:rPr>
        <w:t>关坝、沙滩、南江北、南江南、下两、巴中、东兴场</w:t>
      </w:r>
      <w:r>
        <w:rPr>
          <w:spacing w:val="-3"/>
        </w:rPr>
        <w:t>（</w:t>
      </w:r>
      <w:r>
        <w:t>枢纽</w:t>
      </w:r>
      <w:r>
        <w:rPr>
          <w:spacing w:val="-3"/>
        </w:rPr>
        <w:t>）7</w:t>
      </w:r>
      <w:r>
        <w:rPr>
          <w:spacing w:val="-20"/>
        </w:rPr>
        <w:t xml:space="preserve"> 处互</w:t>
      </w:r>
      <w:r>
        <w:rPr>
          <w:spacing w:val="-13"/>
        </w:rPr>
        <w:t xml:space="preserve">通式立交，以及南江服务区、光雾山服务区和 </w:t>
      </w:r>
      <w:r>
        <w:t>1</w:t>
      </w:r>
      <w:r>
        <w:rPr>
          <w:spacing w:val="-13"/>
        </w:rPr>
        <w:t xml:space="preserve"> 处停车区，路线全长</w:t>
      </w:r>
      <w:r>
        <w:rPr>
          <w:spacing w:val="-43"/>
        </w:rPr>
        <w:t xml:space="preserve">约 </w:t>
      </w:r>
      <w:r>
        <w:t>117.5km。</w:t>
      </w:r>
    </w:p>
    <w:p>
      <w:pPr>
        <w:pStyle w:val="2"/>
        <w:spacing w:line="417" w:lineRule="auto"/>
        <w:ind w:left="220" w:right="395" w:firstLine="559"/>
        <w:jc w:val="both"/>
      </w:pPr>
      <w:r>
        <w:rPr>
          <w:rFonts w:hint="eastAsia"/>
          <w:lang w:val="en-US" w:eastAsia="zh-CN"/>
        </w:rPr>
        <w:t>本次项目为建造巴陕高速米仓山隧道12个保温车库、5个活动板房，建筑面积约1000平方米。</w:t>
      </w:r>
    </w:p>
    <w:p>
      <w:pPr>
        <w:spacing w:before="132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3" w:name="2、询价及标段"/>
      <w:bookmarkEnd w:id="3"/>
      <w:r>
        <w:rPr>
          <w:rFonts w:hint="eastAsia" w:ascii="微软雅黑" w:eastAsia="微软雅黑"/>
          <w:b/>
          <w:sz w:val="32"/>
        </w:rPr>
        <w:t>2、询价及标段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14"/>
        <w:numPr>
          <w:ilvl w:val="1"/>
          <w:numId w:val="1"/>
        </w:numPr>
        <w:tabs>
          <w:tab w:val="left" w:pos="1341"/>
        </w:tabs>
        <w:spacing w:before="1" w:after="0" w:line="417" w:lineRule="auto"/>
        <w:ind w:left="220" w:right="397" w:firstLine="559"/>
        <w:jc w:val="both"/>
        <w:rPr>
          <w:rFonts w:hint="eastAsia"/>
          <w:color w:val="auto"/>
          <w:spacing w:val="-8"/>
          <w:sz w:val="28"/>
        </w:rPr>
      </w:pPr>
      <w:r>
        <w:rPr>
          <w:rFonts w:hint="eastAsia"/>
          <w:color w:val="auto"/>
          <w:spacing w:val="-8"/>
          <w:sz w:val="28"/>
        </w:rPr>
        <w:t>根据国家和</w:t>
      </w:r>
      <w:r>
        <w:rPr>
          <w:rFonts w:hint="eastAsia"/>
          <w:color w:val="auto"/>
          <w:spacing w:val="-8"/>
          <w:sz w:val="28"/>
          <w:lang w:val="en-US" w:eastAsia="zh-CN"/>
        </w:rPr>
        <w:t>行业相关规定，完成巴陕高速保温车库、保温车库、活动板房及其他设施采购及安装工作项目</w:t>
      </w:r>
      <w:r>
        <w:rPr>
          <w:rFonts w:hint="eastAsia"/>
          <w:color w:val="auto"/>
          <w:spacing w:val="-8"/>
          <w:sz w:val="28"/>
        </w:rPr>
        <w:t>，主要包括以下内容：</w:t>
      </w:r>
    </w:p>
    <w:p>
      <w:pPr>
        <w:pStyle w:val="14"/>
        <w:numPr>
          <w:ilvl w:val="0"/>
          <w:numId w:val="0"/>
        </w:numPr>
        <w:tabs>
          <w:tab w:val="left" w:pos="1341"/>
        </w:tabs>
        <w:spacing w:before="1" w:after="0" w:line="417" w:lineRule="auto"/>
        <w:ind w:left="779" w:leftChars="0" w:right="397" w:rightChars="0"/>
        <w:jc w:val="both"/>
        <w:rPr>
          <w:rFonts w:hint="default"/>
          <w:color w:val="auto"/>
          <w:spacing w:val="-8"/>
          <w:sz w:val="28"/>
          <w:lang w:val="en-US"/>
        </w:rPr>
      </w:pPr>
      <w:r>
        <w:rPr>
          <w:rFonts w:hint="eastAsia"/>
          <w:color w:val="auto"/>
          <w:spacing w:val="-8"/>
          <w:sz w:val="28"/>
          <w:lang w:val="en-US" w:eastAsia="zh-CN"/>
        </w:rPr>
        <w:t>a、巴陕高速光雾山服务区3个消防车位，其规格宽14m、长12m、高4.5m；</w:t>
      </w:r>
    </w:p>
    <w:p>
      <w:pPr>
        <w:pStyle w:val="14"/>
        <w:numPr>
          <w:ilvl w:val="0"/>
          <w:numId w:val="0"/>
        </w:numPr>
        <w:tabs>
          <w:tab w:val="left" w:pos="1341"/>
        </w:tabs>
        <w:spacing w:before="1" w:after="0" w:line="417" w:lineRule="auto"/>
        <w:ind w:left="779" w:leftChars="0" w:right="397" w:rightChars="0"/>
        <w:jc w:val="both"/>
        <w:rPr>
          <w:rFonts w:hint="eastAsia"/>
          <w:color w:val="auto"/>
          <w:spacing w:val="-8"/>
          <w:sz w:val="28"/>
        </w:rPr>
      </w:pPr>
      <w:r>
        <w:rPr>
          <w:rFonts w:hint="eastAsia"/>
          <w:color w:val="auto"/>
          <w:spacing w:val="-8"/>
          <w:sz w:val="28"/>
          <w:lang w:val="en-US" w:eastAsia="zh-CN"/>
        </w:rPr>
        <w:t>b、巴陕高速米仓山隧道陕西端4个保温车库，其规格宽14m、长16m、高4.5m</w:t>
      </w:r>
      <w:r>
        <w:rPr>
          <w:rFonts w:hint="eastAsia"/>
          <w:color w:val="auto"/>
          <w:spacing w:val="-8"/>
          <w:sz w:val="28"/>
        </w:rPr>
        <w:t>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41"/>
        </w:tabs>
        <w:kinsoku w:val="0"/>
        <w:wordWrap/>
        <w:overflowPunct w:val="0"/>
        <w:topLinePunct/>
        <w:autoSpaceDE/>
        <w:autoSpaceDN/>
        <w:bidi w:val="0"/>
        <w:adjustRightInd/>
        <w:snapToGrid/>
        <w:spacing w:before="1" w:after="0" w:line="418" w:lineRule="auto"/>
        <w:ind w:left="777" w:leftChars="0" w:right="397" w:rightChars="0"/>
        <w:jc w:val="both"/>
        <w:textAlignment w:val="auto"/>
        <w:rPr>
          <w:rFonts w:hint="eastAsia"/>
          <w:color w:val="auto"/>
          <w:spacing w:val="-8"/>
          <w:sz w:val="28"/>
          <w:lang w:val="en-US" w:eastAsia="zh-CN"/>
        </w:rPr>
      </w:pPr>
      <w:r>
        <w:rPr>
          <w:rFonts w:hint="eastAsia"/>
          <w:color w:val="auto"/>
          <w:spacing w:val="-8"/>
          <w:sz w:val="28"/>
          <w:lang w:val="en-US" w:eastAsia="zh-CN"/>
        </w:rPr>
        <w:t>c、巴陕高速米仓山隧道四川端5个保温车库，其规格宽14m、长20m、高4.5m；K型仓库单层双坡5间，其规格为3.65m*5.46m*2.86m。</w:t>
      </w:r>
    </w:p>
    <w:p>
      <w:pPr>
        <w:pStyle w:val="14"/>
        <w:numPr>
          <w:ilvl w:val="0"/>
          <w:numId w:val="0"/>
        </w:numPr>
        <w:tabs>
          <w:tab w:val="left" w:pos="1341"/>
        </w:tabs>
        <w:spacing w:before="1" w:after="0" w:line="417" w:lineRule="auto"/>
        <w:ind w:left="779" w:leftChars="0" w:right="397" w:rightChars="0"/>
        <w:jc w:val="both"/>
        <w:rPr>
          <w:rFonts w:hint="eastAsia"/>
          <w:color w:val="auto"/>
          <w:spacing w:val="-8"/>
          <w:sz w:val="28"/>
        </w:rPr>
      </w:pPr>
      <w:r>
        <w:rPr>
          <w:rFonts w:hint="eastAsia"/>
          <w:color w:val="auto"/>
          <w:spacing w:val="-8"/>
          <w:sz w:val="28"/>
          <w:lang w:val="en-US" w:eastAsia="zh-CN"/>
        </w:rPr>
        <w:t>本次项目共计1个标段。</w:t>
      </w:r>
    </w:p>
    <w:p>
      <w:pPr>
        <w:pStyle w:val="14"/>
        <w:numPr>
          <w:ilvl w:val="1"/>
          <w:numId w:val="1"/>
        </w:numPr>
        <w:tabs>
          <w:tab w:val="left" w:pos="1341"/>
        </w:tabs>
        <w:spacing w:before="0" w:after="0" w:line="360" w:lineRule="auto"/>
        <w:ind w:left="1340" w:right="0" w:hanging="562"/>
        <w:jc w:val="both"/>
        <w:rPr>
          <w:sz w:val="20"/>
        </w:rPr>
      </w:pPr>
      <w:r>
        <w:rPr>
          <w:spacing w:val="-2"/>
          <w:sz w:val="28"/>
        </w:rPr>
        <w:t>项目预算</w:t>
      </w:r>
    </w:p>
    <w:p>
      <w:pPr>
        <w:pStyle w:val="2"/>
        <w:spacing w:before="1" w:line="360" w:lineRule="auto"/>
        <w:ind w:left="779"/>
      </w:pPr>
      <w:r>
        <w:t xml:space="preserve">本项目预算预计 </w:t>
      </w:r>
      <w:r>
        <w:rPr>
          <w:rFonts w:hint="eastAsia"/>
          <w:lang w:val="en-US" w:eastAsia="zh-CN"/>
        </w:rPr>
        <w:t>80</w:t>
      </w:r>
      <w:r>
        <w:t xml:space="preserve"> 万元。</w:t>
      </w:r>
    </w:p>
    <w:p>
      <w:pPr>
        <w:pStyle w:val="14"/>
        <w:numPr>
          <w:ilvl w:val="1"/>
          <w:numId w:val="1"/>
        </w:numPr>
        <w:tabs>
          <w:tab w:val="left" w:pos="1341"/>
        </w:tabs>
        <w:spacing w:before="33" w:after="0" w:line="360" w:lineRule="auto"/>
        <w:ind w:left="1340" w:right="0" w:hanging="562"/>
        <w:jc w:val="left"/>
        <w:rPr>
          <w:sz w:val="20"/>
        </w:rPr>
      </w:pPr>
      <w:r>
        <w:rPr>
          <w:spacing w:val="-2"/>
          <w:sz w:val="28"/>
        </w:rPr>
        <w:t>服务周期</w:t>
      </w:r>
    </w:p>
    <w:p>
      <w:pPr>
        <w:pStyle w:val="2"/>
        <w:spacing w:line="360" w:lineRule="auto"/>
        <w:ind w:left="779"/>
        <w:rPr>
          <w:rFonts w:hint="eastAsia" w:eastAsia="宋体"/>
          <w:color w:val="FF0000"/>
          <w:lang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建设周期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为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个月，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质保期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不低于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个月且符合国家有关规定，合同签订后 7 日内开展工作。</w:t>
      </w:r>
    </w:p>
    <w:p>
      <w:pPr>
        <w:pStyle w:val="2"/>
        <w:spacing w:before="12"/>
        <w:rPr>
          <w:sz w:val="30"/>
        </w:rPr>
      </w:pPr>
    </w:p>
    <w:p>
      <w:pPr>
        <w:spacing w:before="0"/>
        <w:ind w:left="220" w:right="0" w:firstLine="0"/>
        <w:jc w:val="left"/>
        <w:rPr>
          <w:rFonts w:hint="eastAsia" w:ascii="微软雅黑" w:eastAsia="微软雅黑"/>
          <w:b/>
          <w:sz w:val="32"/>
          <w:lang w:eastAsia="zh-CN"/>
        </w:rPr>
      </w:pPr>
      <w:bookmarkStart w:id="4" w:name="3、报价人资格要求"/>
      <w:bookmarkEnd w:id="4"/>
      <w:r>
        <w:rPr>
          <w:rFonts w:hint="eastAsia" w:ascii="微软雅黑" w:eastAsia="微软雅黑"/>
          <w:b/>
          <w:sz w:val="32"/>
        </w:rPr>
        <w:t>3、</w:t>
      </w:r>
      <w:r>
        <w:rPr>
          <w:rFonts w:hint="eastAsia" w:asci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人资格要求</w:t>
      </w:r>
    </w:p>
    <w:p>
      <w:pPr>
        <w:pStyle w:val="2"/>
        <w:spacing w:before="16"/>
        <w:rPr>
          <w:rFonts w:ascii="微软雅黑"/>
          <w:b/>
          <w:sz w:val="22"/>
        </w:rPr>
      </w:pPr>
    </w:p>
    <w:p>
      <w:pPr>
        <w:pStyle w:val="2"/>
        <w:ind w:left="779"/>
      </w:pPr>
      <w:r>
        <w:t>3.1 资质要求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2"/>
        </w:numPr>
        <w:tabs>
          <w:tab w:val="left" w:pos="1063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z w:val="28"/>
        </w:rPr>
        <w:t>为国内合法登记的法人或其他组织，具有独立法人资格， 持</w:t>
      </w:r>
      <w:r>
        <w:rPr>
          <w:spacing w:val="-3"/>
          <w:w w:val="100"/>
          <w:sz w:val="28"/>
        </w:rPr>
        <w:t>有营业执照</w:t>
      </w:r>
      <w:r>
        <w:rPr>
          <w:spacing w:val="-1"/>
          <w:w w:val="100"/>
          <w:sz w:val="28"/>
        </w:rPr>
        <w:t>（</w:t>
      </w:r>
      <w:r>
        <w:rPr>
          <w:spacing w:val="-3"/>
          <w:w w:val="100"/>
          <w:sz w:val="28"/>
        </w:rPr>
        <w:t>或三证合一</w:t>
      </w:r>
      <w:r>
        <w:rPr>
          <w:spacing w:val="-140"/>
          <w:w w:val="100"/>
          <w:sz w:val="28"/>
        </w:rPr>
        <w:t>）</w:t>
      </w:r>
      <w:r>
        <w:rPr>
          <w:w w:val="100"/>
          <w:sz w:val="28"/>
        </w:rPr>
        <w:t>；</w:t>
      </w:r>
    </w:p>
    <w:p>
      <w:pPr>
        <w:pStyle w:val="14"/>
        <w:numPr>
          <w:ilvl w:val="0"/>
          <w:numId w:val="2"/>
        </w:numPr>
        <w:tabs>
          <w:tab w:val="left" w:pos="1063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rFonts w:hint="eastAsia"/>
          <w:spacing w:val="-9"/>
          <w:sz w:val="28"/>
          <w:lang w:eastAsia="zh-CN"/>
        </w:rPr>
        <w:t>投标</w:t>
      </w:r>
      <w:r>
        <w:rPr>
          <w:spacing w:val="-9"/>
          <w:sz w:val="28"/>
        </w:rPr>
        <w:t>人须具备有效的《企业营业执照》</w:t>
      </w:r>
      <w:r>
        <w:rPr>
          <w:sz w:val="28"/>
        </w:rPr>
        <w:t>（或《事业单位法人证</w:t>
      </w:r>
      <w:r>
        <w:rPr>
          <w:spacing w:val="-71"/>
          <w:sz w:val="28"/>
        </w:rPr>
        <w:t>书》</w:t>
      </w:r>
      <w:r>
        <w:rPr>
          <w:sz w:val="28"/>
        </w:rPr>
        <w:t>）</w:t>
      </w:r>
      <w:r>
        <w:rPr>
          <w:spacing w:val="-3"/>
          <w:sz w:val="28"/>
        </w:rPr>
        <w:t xml:space="preserve"> 营业执照经营范围必须包含相应的资质或经营范围。</w:t>
      </w:r>
    </w:p>
    <w:p>
      <w:pPr>
        <w:pStyle w:val="14"/>
        <w:numPr>
          <w:ilvl w:val="0"/>
          <w:numId w:val="2"/>
        </w:numPr>
        <w:tabs>
          <w:tab w:val="left" w:pos="1063"/>
        </w:tabs>
        <w:spacing w:before="0" w:after="0" w:line="417" w:lineRule="auto"/>
        <w:ind w:left="220" w:right="398" w:firstLine="559"/>
        <w:jc w:val="left"/>
        <w:rPr>
          <w:sz w:val="28"/>
        </w:rPr>
      </w:pPr>
      <w:r>
        <w:rPr>
          <w:rFonts w:hint="eastAsia"/>
          <w:sz w:val="28"/>
          <w:lang w:eastAsia="zh-CN"/>
        </w:rPr>
        <w:t>投标</w:t>
      </w:r>
      <w:r>
        <w:rPr>
          <w:sz w:val="28"/>
        </w:rPr>
        <w:t>人在“信用中国”网站（</w:t>
      </w:r>
      <w:r>
        <w:fldChar w:fldCharType="begin"/>
      </w:r>
      <w:r>
        <w:instrText xml:space="preserve"> HYPERLINK "http://www.creditchina.gov/" \h </w:instrText>
      </w:r>
      <w:r>
        <w:fldChar w:fldCharType="separate"/>
      </w:r>
      <w:r>
        <w:rPr>
          <w:sz w:val="28"/>
        </w:rPr>
        <w:t>http://www.creditchina.gov.</w:t>
      </w:r>
      <w:r>
        <w:rPr>
          <w:sz w:val="28"/>
        </w:rPr>
        <w:fldChar w:fldCharType="end"/>
      </w:r>
      <w:r>
        <w:rPr>
          <w:sz w:val="28"/>
        </w:rPr>
        <w:t xml:space="preserve"> cn）</w:t>
      </w:r>
      <w:r>
        <w:rPr>
          <w:spacing w:val="-3"/>
          <w:sz w:val="28"/>
        </w:rPr>
        <w:t>中末被列入失信被执行人名单；</w:t>
      </w:r>
    </w:p>
    <w:p>
      <w:pPr>
        <w:pStyle w:val="14"/>
        <w:numPr>
          <w:ilvl w:val="0"/>
          <w:numId w:val="2"/>
        </w:numPr>
        <w:tabs>
          <w:tab w:val="left" w:pos="1063"/>
        </w:tabs>
        <w:spacing w:before="0" w:after="0" w:line="417" w:lineRule="auto"/>
        <w:ind w:left="220" w:right="396" w:firstLine="559"/>
        <w:jc w:val="left"/>
        <w:rPr>
          <w:sz w:val="28"/>
        </w:rPr>
      </w:pPr>
      <w:r>
        <w:rPr>
          <w:rFonts w:hint="eastAsia"/>
          <w:spacing w:val="-9"/>
          <w:sz w:val="28"/>
          <w:lang w:eastAsia="zh-CN"/>
        </w:rPr>
        <w:t>投标</w:t>
      </w:r>
      <w:r>
        <w:rPr>
          <w:spacing w:val="-9"/>
          <w:sz w:val="28"/>
        </w:rPr>
        <w:t>人在国家企业信用信息公示系统</w:t>
      </w:r>
      <w:r>
        <w:rPr>
          <w:spacing w:val="-1"/>
          <w:sz w:val="28"/>
        </w:rPr>
        <w:t>（</w:t>
      </w:r>
      <w:r>
        <w:fldChar w:fldCharType="begin"/>
      </w:r>
      <w:r>
        <w:instrText xml:space="preserve"> HYPERLINK "http://www.gsxt.gov/" \h </w:instrText>
      </w:r>
      <w:r>
        <w:fldChar w:fldCharType="separate"/>
      </w:r>
      <w:r>
        <w:rPr>
          <w:spacing w:val="-1"/>
          <w:sz w:val="28"/>
        </w:rPr>
        <w:t>http://www.gsxt.gov.</w:t>
      </w:r>
      <w:r>
        <w:rPr>
          <w:spacing w:val="-1"/>
          <w:sz w:val="28"/>
        </w:rPr>
        <w:fldChar w:fldCharType="end"/>
      </w:r>
      <w:r>
        <w:rPr>
          <w:spacing w:val="-1"/>
          <w:sz w:val="28"/>
        </w:rPr>
        <w:t xml:space="preserve"> </w:t>
      </w:r>
      <w:r>
        <w:rPr>
          <w:sz w:val="28"/>
        </w:rPr>
        <w:t>cn）</w:t>
      </w:r>
      <w:r>
        <w:rPr>
          <w:spacing w:val="-3"/>
          <w:sz w:val="28"/>
        </w:rPr>
        <w:t>中未被列入严重违法失信企业名单；</w:t>
      </w:r>
    </w:p>
    <w:p>
      <w:pPr>
        <w:pStyle w:val="14"/>
        <w:numPr>
          <w:ilvl w:val="0"/>
          <w:numId w:val="2"/>
        </w:numPr>
        <w:tabs>
          <w:tab w:val="left" w:pos="1068"/>
        </w:tabs>
        <w:spacing w:before="0" w:after="0" w:line="417" w:lineRule="auto"/>
        <w:ind w:left="220" w:right="397" w:firstLine="559"/>
        <w:jc w:val="both"/>
        <w:rPr>
          <w:sz w:val="28"/>
        </w:rPr>
      </w:pPr>
      <w:r>
        <w:rPr>
          <w:spacing w:val="-30"/>
          <w:sz w:val="28"/>
        </w:rPr>
        <w:t xml:space="preserve">近 </w:t>
      </w:r>
      <w:r>
        <w:rPr>
          <w:sz w:val="28"/>
        </w:rPr>
        <w:t>3</w:t>
      </w:r>
      <w:r>
        <w:rPr>
          <w:spacing w:val="-19"/>
          <w:sz w:val="28"/>
        </w:rPr>
        <w:t xml:space="preserve"> 年内</w:t>
      </w:r>
      <w:r>
        <w:rPr>
          <w:sz w:val="28"/>
        </w:rPr>
        <w:t>（201</w:t>
      </w:r>
      <w:r>
        <w:rPr>
          <w:rFonts w:hint="eastAsia"/>
          <w:sz w:val="28"/>
          <w:lang w:val="en-US" w:eastAsia="zh-CN"/>
        </w:rPr>
        <w:t>8</w:t>
      </w:r>
      <w:r>
        <w:rPr>
          <w:spacing w:val="-39"/>
          <w:sz w:val="28"/>
        </w:rPr>
        <w:t xml:space="preserve"> 年 </w:t>
      </w:r>
      <w:r>
        <w:rPr>
          <w:sz w:val="28"/>
        </w:rPr>
        <w:t>1</w:t>
      </w:r>
      <w:r>
        <w:rPr>
          <w:spacing w:val="-41"/>
          <w:sz w:val="28"/>
        </w:rPr>
        <w:t xml:space="preserve"> 月 </w:t>
      </w:r>
      <w:r>
        <w:rPr>
          <w:sz w:val="28"/>
        </w:rPr>
        <w:t>1</w:t>
      </w:r>
      <w:r>
        <w:rPr>
          <w:spacing w:val="-7"/>
          <w:sz w:val="28"/>
        </w:rPr>
        <w:t xml:space="preserve"> 日起至本项目投标截止日期间</w:t>
      </w:r>
      <w:r>
        <w:rPr>
          <w:spacing w:val="4"/>
          <w:sz w:val="28"/>
        </w:rPr>
        <w:t>）</w:t>
      </w:r>
      <w:r>
        <w:rPr>
          <w:sz w:val="28"/>
        </w:rPr>
        <w:t>投</w:t>
      </w:r>
      <w:r>
        <w:rPr>
          <w:spacing w:val="-25"/>
          <w:sz w:val="28"/>
        </w:rPr>
        <w:t>标人</w:t>
      </w:r>
      <w:r>
        <w:rPr>
          <w:spacing w:val="-3"/>
          <w:sz w:val="28"/>
        </w:rPr>
        <w:t>（</w:t>
      </w:r>
      <w:r>
        <w:rPr>
          <w:sz w:val="28"/>
        </w:rPr>
        <w:t>单位</w:t>
      </w:r>
      <w:r>
        <w:rPr>
          <w:spacing w:val="-49"/>
          <w:sz w:val="28"/>
        </w:rPr>
        <w:t>）</w:t>
      </w:r>
      <w:r>
        <w:rPr>
          <w:spacing w:val="-3"/>
          <w:sz w:val="28"/>
        </w:rPr>
        <w:t>及其法定代表人有被人民法院生效判决或裁定认定为行</w:t>
      </w:r>
      <w:r>
        <w:rPr>
          <w:spacing w:val="-2"/>
          <w:w w:val="100"/>
          <w:sz w:val="28"/>
        </w:rPr>
        <w:t>贿犯罪的</w:t>
      </w:r>
      <w:r>
        <w:rPr>
          <w:spacing w:val="-3"/>
          <w:w w:val="100"/>
          <w:sz w:val="28"/>
        </w:rPr>
        <w:t>（投标人须提交无行贿犯罪的承诺函</w:t>
      </w:r>
      <w:r>
        <w:rPr>
          <w:spacing w:val="-140"/>
          <w:w w:val="100"/>
          <w:sz w:val="28"/>
        </w:rPr>
        <w:t>）</w:t>
      </w:r>
      <w:r>
        <w:rPr>
          <w:spacing w:val="-3"/>
          <w:w w:val="100"/>
          <w:sz w:val="28"/>
        </w:rPr>
        <w:t>，不得参加投标。</w:t>
      </w:r>
    </w:p>
    <w:p>
      <w:pPr>
        <w:pStyle w:val="14"/>
        <w:numPr>
          <w:ilvl w:val="0"/>
          <w:numId w:val="0"/>
        </w:numPr>
        <w:tabs>
          <w:tab w:val="left" w:pos="1341"/>
        </w:tabs>
        <w:spacing w:before="0" w:after="0" w:line="358" w:lineRule="exact"/>
        <w:ind w:right="0" w:rightChars="0" w:firstLine="822" w:firstLineChars="300"/>
        <w:jc w:val="left"/>
        <w:rPr>
          <w:sz w:val="28"/>
        </w:rPr>
      </w:pPr>
      <w:r>
        <w:rPr>
          <w:rFonts w:hint="eastAsia"/>
          <w:spacing w:val="-3"/>
          <w:sz w:val="28"/>
          <w:lang w:val="en-US" w:eastAsia="zh-CN"/>
        </w:rPr>
        <w:t>3.2</w:t>
      </w:r>
      <w:r>
        <w:rPr>
          <w:spacing w:val="-3"/>
          <w:sz w:val="28"/>
        </w:rPr>
        <w:t>本次询价不接受联合体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申请，不允许转包或违法分包。</w:t>
      </w:r>
    </w:p>
    <w:p>
      <w:pPr>
        <w:pStyle w:val="2"/>
        <w:spacing w:before="7"/>
        <w:rPr>
          <w:sz w:val="20"/>
        </w:rPr>
      </w:pPr>
    </w:p>
    <w:p>
      <w:pPr>
        <w:pStyle w:val="14"/>
        <w:numPr>
          <w:ilvl w:val="0"/>
          <w:numId w:val="0"/>
        </w:numPr>
        <w:tabs>
          <w:tab w:val="left" w:pos="1269"/>
        </w:tabs>
        <w:spacing w:before="0" w:after="0" w:line="417" w:lineRule="auto"/>
        <w:ind w:left="279" w:leftChars="127" w:right="258" w:rightChars="0" w:firstLine="544" w:firstLineChars="200"/>
        <w:jc w:val="left"/>
        <w:rPr>
          <w:sz w:val="28"/>
        </w:rPr>
      </w:pPr>
      <w:r>
        <w:rPr>
          <w:rFonts w:hint="eastAsia"/>
          <w:spacing w:val="-4"/>
          <w:sz w:val="28"/>
          <w:lang w:val="en-US" w:eastAsia="zh-CN"/>
        </w:rPr>
        <w:t>3.3</w:t>
      </w:r>
      <w:r>
        <w:rPr>
          <w:spacing w:val="-4"/>
          <w:sz w:val="28"/>
        </w:rPr>
        <w:t>与询价人存在利害关系可能影响询价公正性的单位，不得参</w:t>
      </w:r>
      <w:r>
        <w:rPr>
          <w:spacing w:val="-19"/>
          <w:sz w:val="28"/>
        </w:rPr>
        <w:t>加</w:t>
      </w:r>
      <w:r>
        <w:rPr>
          <w:rFonts w:hint="eastAsia"/>
          <w:spacing w:val="-19"/>
          <w:sz w:val="28"/>
          <w:lang w:eastAsia="zh-CN"/>
        </w:rPr>
        <w:t>投标</w:t>
      </w:r>
      <w:r>
        <w:rPr>
          <w:spacing w:val="-19"/>
          <w:sz w:val="28"/>
        </w:rPr>
        <w:t>。单位负责人为同一人或者存在控股、管理关系的不同</w:t>
      </w:r>
      <w:r>
        <w:rPr>
          <w:rFonts w:hint="eastAsia"/>
          <w:spacing w:val="-19"/>
          <w:sz w:val="28"/>
          <w:lang w:eastAsia="zh-CN"/>
        </w:rPr>
        <w:t>投标</w:t>
      </w:r>
      <w:r>
        <w:rPr>
          <w:spacing w:val="-19"/>
          <w:sz w:val="28"/>
        </w:rPr>
        <w:t xml:space="preserve">人， </w:t>
      </w:r>
      <w:r>
        <w:rPr>
          <w:spacing w:val="-5"/>
          <w:sz w:val="28"/>
        </w:rPr>
        <w:t>不得参加</w:t>
      </w:r>
      <w:r>
        <w:rPr>
          <w:rFonts w:hint="eastAsia"/>
          <w:spacing w:val="-5"/>
          <w:sz w:val="28"/>
          <w:lang w:eastAsia="zh-CN"/>
        </w:rPr>
        <w:t>投标</w:t>
      </w:r>
      <w:r>
        <w:rPr>
          <w:spacing w:val="-5"/>
          <w:sz w:val="28"/>
        </w:rPr>
        <w:t>。否则，相关</w:t>
      </w:r>
      <w:r>
        <w:rPr>
          <w:rFonts w:hint="eastAsia"/>
          <w:spacing w:val="-5"/>
          <w:sz w:val="28"/>
          <w:lang w:eastAsia="zh-CN"/>
        </w:rPr>
        <w:t>投标</w:t>
      </w:r>
      <w:r>
        <w:rPr>
          <w:spacing w:val="-5"/>
          <w:sz w:val="28"/>
        </w:rPr>
        <w:t>均无效。</w:t>
      </w:r>
    </w:p>
    <w:p>
      <w:pPr>
        <w:pStyle w:val="14"/>
        <w:numPr>
          <w:ilvl w:val="0"/>
          <w:numId w:val="0"/>
        </w:numPr>
        <w:tabs>
          <w:tab w:val="left" w:pos="1269"/>
        </w:tabs>
        <w:spacing w:before="0" w:after="0" w:line="417" w:lineRule="auto"/>
        <w:ind w:left="279" w:leftChars="127" w:right="258" w:rightChars="0" w:firstLine="560" w:firstLineChars="200"/>
        <w:jc w:val="left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3.4投标人所在企业与交投集团、川高公司签订战略合作协议，在相同投标情况下，优先考虑。</w:t>
      </w: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5" w:name="4、询价文件的获取"/>
      <w:bookmarkEnd w:id="5"/>
      <w:r>
        <w:rPr>
          <w:rFonts w:hint="eastAsia" w:ascii="微软雅黑" w:eastAsia="微软雅黑"/>
          <w:b/>
          <w:sz w:val="32"/>
        </w:rPr>
        <w:t>4、询价文件的获取</w:t>
      </w:r>
    </w:p>
    <w:p>
      <w:pPr>
        <w:pStyle w:val="2"/>
        <w:spacing w:before="15"/>
        <w:rPr>
          <w:rFonts w:ascii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1"/>
          <w:numId w:val="3"/>
        </w:numPr>
        <w:tabs>
          <w:tab w:val="left" w:pos="1346"/>
        </w:tabs>
        <w:spacing w:before="0" w:after="0" w:line="417" w:lineRule="auto"/>
        <w:ind w:left="220" w:right="397" w:firstLine="559"/>
        <w:jc w:val="both"/>
        <w:rPr>
          <w:sz w:val="28"/>
        </w:rPr>
      </w:pPr>
      <w:r>
        <w:rPr>
          <w:color w:val="000000" w:themeColor="text1"/>
          <w:spacing w:val="1"/>
          <w:sz w:val="28"/>
          <w14:textFill>
            <w14:solidFill>
              <w14:schemeClr w14:val="tx1"/>
            </w14:solidFill>
          </w14:textFill>
        </w:rPr>
        <w:t xml:space="preserve">请于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2"/>
          <w:sz w:val="28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/>
          <w:color w:val="000000" w:themeColor="text1"/>
          <w:spacing w:val="2"/>
          <w:sz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pacing w:val="3"/>
          <w:sz w:val="28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/>
          <w:color w:val="000000" w:themeColor="text1"/>
          <w:spacing w:val="3"/>
          <w:sz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日</w:t>
      </w:r>
      <w:r>
        <w:rPr>
          <w:sz w:val="28"/>
        </w:rPr>
        <w:t>开始在四川巴陕高速公路有限责任公司（</w:t>
      </w:r>
      <w:r>
        <w:rPr>
          <w:rFonts w:hint="eastAsia"/>
          <w:sz w:val="28"/>
        </w:rPr>
        <w:t>https://bsgs.scgs.com.cn/index.html</w:t>
      </w:r>
      <w:r>
        <w:rPr>
          <w:sz w:val="28"/>
        </w:rPr>
        <w:t>）网站上免费匿名下载询价文件，</w:t>
      </w:r>
      <w:r>
        <w:rPr>
          <w:spacing w:val="-3"/>
          <w:sz w:val="28"/>
        </w:rPr>
        <w:t>询价人不提供其他任何报名和询价文件获取的方式。</w:t>
      </w:r>
    </w:p>
    <w:p>
      <w:pPr>
        <w:pStyle w:val="14"/>
        <w:numPr>
          <w:ilvl w:val="1"/>
          <w:numId w:val="3"/>
        </w:numPr>
        <w:tabs>
          <w:tab w:val="left" w:pos="1341"/>
        </w:tabs>
        <w:spacing w:before="0" w:after="0" w:line="417" w:lineRule="auto"/>
        <w:ind w:left="220" w:right="396" w:firstLine="559"/>
        <w:jc w:val="both"/>
        <w:rPr>
          <w:sz w:val="28"/>
        </w:rPr>
      </w:pPr>
      <w:r>
        <w:rPr>
          <w:rFonts w:hint="eastAsia"/>
          <w:spacing w:val="-8"/>
          <w:sz w:val="28"/>
          <w:lang w:eastAsia="zh-CN"/>
        </w:rPr>
        <w:t>投标</w:t>
      </w:r>
      <w:r>
        <w:rPr>
          <w:spacing w:val="-8"/>
          <w:sz w:val="28"/>
        </w:rPr>
        <w:t>人应在</w:t>
      </w:r>
      <w:r>
        <w:rPr>
          <w:rFonts w:hint="eastAsia"/>
          <w:spacing w:val="-8"/>
          <w:sz w:val="28"/>
          <w:lang w:eastAsia="zh-CN"/>
        </w:rPr>
        <w:t>投标</w:t>
      </w:r>
      <w:r>
        <w:rPr>
          <w:spacing w:val="-8"/>
          <w:sz w:val="28"/>
        </w:rPr>
        <w:t>期间实时关注询价人指定网站，并及时下载</w:t>
      </w:r>
      <w:r>
        <w:rPr>
          <w:spacing w:val="-11"/>
          <w:sz w:val="28"/>
        </w:rPr>
        <w:t>相关内容，询价人不再另行通知。查阅下载过程如有问题或疑问请及</w:t>
      </w:r>
      <w:r>
        <w:rPr>
          <w:spacing w:val="-10"/>
          <w:sz w:val="28"/>
        </w:rPr>
        <w:t>时与询价人联系；逾期未联系的，询价人视为</w:t>
      </w:r>
      <w:r>
        <w:rPr>
          <w:rFonts w:hint="eastAsia"/>
          <w:spacing w:val="-10"/>
          <w:sz w:val="28"/>
          <w:lang w:eastAsia="zh-CN"/>
        </w:rPr>
        <w:t>投标</w:t>
      </w:r>
      <w:r>
        <w:rPr>
          <w:spacing w:val="-10"/>
          <w:sz w:val="28"/>
        </w:rPr>
        <w:t>人无任何问题，或</w:t>
      </w:r>
      <w:r>
        <w:rPr>
          <w:spacing w:val="-4"/>
          <w:sz w:val="28"/>
        </w:rPr>
        <w:t>是已收到或默认已收到，由此造成的一切后果由</w:t>
      </w:r>
      <w:r>
        <w:rPr>
          <w:rFonts w:hint="eastAsia"/>
          <w:spacing w:val="-4"/>
          <w:sz w:val="28"/>
          <w:lang w:eastAsia="zh-CN"/>
        </w:rPr>
        <w:t>投标</w:t>
      </w:r>
      <w:r>
        <w:rPr>
          <w:spacing w:val="-4"/>
          <w:sz w:val="28"/>
        </w:rPr>
        <w:t>人自负。</w:t>
      </w:r>
    </w:p>
    <w:p>
      <w:pPr>
        <w:spacing w:before="133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6" w:name="5、报价文件的送交及相关事宜"/>
      <w:bookmarkEnd w:id="6"/>
      <w:r>
        <w:rPr>
          <w:rFonts w:hint="eastAsia" w:ascii="微软雅黑" w:eastAsia="微软雅黑"/>
          <w:b/>
          <w:sz w:val="32"/>
        </w:rPr>
        <w:t>5、</w:t>
      </w:r>
      <w:r>
        <w:rPr>
          <w:rFonts w:hint="eastAsia" w:ascii="微软雅黑" w:eastAsia="微软雅黑"/>
          <w:b/>
          <w:sz w:val="32"/>
          <w:lang w:eastAsia="zh-CN"/>
        </w:rPr>
        <w:t>投标</w:t>
      </w:r>
      <w:r>
        <w:rPr>
          <w:rFonts w:hint="eastAsia" w:ascii="微软雅黑" w:eastAsia="微软雅黑"/>
          <w:b/>
          <w:sz w:val="32"/>
        </w:rPr>
        <w:t>文件的送交及相关事宜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14"/>
        <w:numPr>
          <w:ilvl w:val="1"/>
          <w:numId w:val="4"/>
        </w:numPr>
        <w:tabs>
          <w:tab w:val="left" w:pos="1341"/>
        </w:tabs>
        <w:spacing w:before="0" w:after="0" w:line="417" w:lineRule="auto"/>
        <w:ind w:left="220" w:right="397" w:firstLine="559"/>
        <w:jc w:val="both"/>
        <w:rPr>
          <w:sz w:val="28"/>
        </w:rPr>
      </w:pPr>
      <w:r>
        <w:rPr>
          <w:spacing w:val="-10"/>
          <w:sz w:val="28"/>
        </w:rPr>
        <w:t>询价人不组织现场踏勘。由</w:t>
      </w:r>
      <w:r>
        <w:rPr>
          <w:rFonts w:hint="eastAsia"/>
          <w:spacing w:val="-10"/>
          <w:sz w:val="28"/>
          <w:lang w:eastAsia="zh-CN"/>
        </w:rPr>
        <w:t>投标</w:t>
      </w:r>
      <w:r>
        <w:rPr>
          <w:spacing w:val="-10"/>
          <w:sz w:val="28"/>
        </w:rPr>
        <w:t>人自行组织前往，</w:t>
      </w:r>
      <w:r>
        <w:rPr>
          <w:rFonts w:hint="eastAsia"/>
          <w:spacing w:val="-10"/>
          <w:sz w:val="28"/>
          <w:lang w:eastAsia="zh-CN"/>
        </w:rPr>
        <w:t>投标</w:t>
      </w:r>
      <w:r>
        <w:rPr>
          <w:spacing w:val="-10"/>
          <w:sz w:val="28"/>
        </w:rPr>
        <w:t>人自</w:t>
      </w:r>
      <w:r>
        <w:rPr>
          <w:spacing w:val="-4"/>
          <w:sz w:val="28"/>
        </w:rPr>
        <w:t>行负责考察过程中的交通、安全以及相关费用。</w:t>
      </w:r>
    </w:p>
    <w:p>
      <w:pPr>
        <w:pStyle w:val="14"/>
        <w:numPr>
          <w:ilvl w:val="1"/>
          <w:numId w:val="4"/>
        </w:numPr>
        <w:tabs>
          <w:tab w:val="left" w:pos="1341"/>
        </w:tabs>
        <w:spacing w:before="0" w:after="0" w:line="358" w:lineRule="exact"/>
        <w:ind w:left="1340" w:right="0" w:hanging="562"/>
        <w:jc w:val="left"/>
        <w:rPr>
          <w:sz w:val="28"/>
        </w:rPr>
      </w:pPr>
      <w:r>
        <w:rPr>
          <w:spacing w:val="-3"/>
          <w:sz w:val="28"/>
        </w:rPr>
        <w:t>询价人不召开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预备会。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360" w:lineRule="auto"/>
        <w:ind w:left="238" w:leftChars="108" w:firstLine="537" w:firstLineChars="192"/>
      </w:pPr>
      <w:r>
        <w:t>5.3</w:t>
      </w:r>
      <w:r>
        <w:rPr>
          <w:spacing w:val="-3"/>
        </w:rPr>
        <w:t xml:space="preserve"> </w:t>
      </w: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 xml:space="preserve">文件送交的时间为 </w:t>
      </w:r>
      <w:r>
        <w:rPr>
          <w:u w:val="single"/>
        </w:rPr>
        <w:t>202</w:t>
      </w:r>
      <w:r>
        <w:rPr>
          <w:rFonts w:hint="eastAsia"/>
          <w:u w:val="single"/>
          <w:lang w:val="en-US" w:eastAsia="zh-CN"/>
        </w:rPr>
        <w:t>1</w:t>
      </w:r>
      <w:r>
        <w:rPr>
          <w:spacing w:val="-26"/>
          <w:u w:val="single"/>
        </w:rPr>
        <w:t xml:space="preserve"> 年 </w:t>
      </w:r>
      <w:r>
        <w:rPr>
          <w:rFonts w:hint="eastAsia"/>
          <w:spacing w:val="-26"/>
          <w:u w:val="single"/>
          <w:lang w:val="en-US" w:eastAsia="zh-CN"/>
        </w:rPr>
        <w:t>9</w:t>
      </w:r>
      <w:r>
        <w:rPr>
          <w:spacing w:val="-51"/>
          <w:u w:val="single"/>
        </w:rPr>
        <w:t xml:space="preserve"> 月 </w:t>
      </w:r>
      <w:r>
        <w:rPr>
          <w:rFonts w:hint="eastAsia"/>
          <w:spacing w:val="-51"/>
          <w:u w:val="single"/>
          <w:lang w:val="en-US" w:eastAsia="zh-CN"/>
        </w:rPr>
        <w:t>23</w:t>
      </w:r>
      <w:r>
        <w:rPr>
          <w:spacing w:val="-26"/>
          <w:u w:val="single"/>
        </w:rPr>
        <w:t xml:space="preserve"> 日</w:t>
      </w:r>
      <w:r>
        <w:rPr>
          <w:rFonts w:hint="eastAsia"/>
          <w:u w:val="single"/>
          <w:lang w:val="en-US" w:eastAsia="zh-CN"/>
        </w:rPr>
        <w:t>14</w:t>
      </w:r>
      <w:r>
        <w:rPr>
          <w:u w:val="single"/>
        </w:rPr>
        <w:t>:30</w:t>
      </w:r>
      <w:r>
        <w:rPr>
          <w:spacing w:val="-38"/>
          <w:u w:val="single"/>
        </w:rPr>
        <w:t xml:space="preserve"> 时</w:t>
      </w:r>
      <w:r>
        <w:rPr>
          <w:spacing w:val="-1"/>
          <w:w w:val="100"/>
          <w:u w:val="single"/>
        </w:rPr>
        <w:t>（</w:t>
      </w:r>
      <w:r>
        <w:rPr>
          <w:spacing w:val="-3"/>
          <w:w w:val="100"/>
          <w:u w:val="single"/>
        </w:rPr>
        <w:t>北京时间</w:t>
      </w:r>
      <w:r>
        <w:rPr>
          <w:spacing w:val="-140"/>
          <w:w w:val="100"/>
          <w:u w:val="single"/>
        </w:rPr>
        <w:t>）</w:t>
      </w:r>
      <w:r>
        <w:rPr>
          <w:spacing w:val="-22"/>
          <w:w w:val="100"/>
        </w:rPr>
        <w:t>，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>截止时间为  202</w:t>
      </w:r>
      <w:r>
        <w:rPr>
          <w:rFonts w:hint="eastAsia" w:cs="宋体"/>
          <w:spacing w:val="-3"/>
          <w:sz w:val="28"/>
          <w:szCs w:val="22"/>
          <w:lang w:val="en-US" w:eastAsia="zh-CN" w:bidi="zh-CN"/>
        </w:rPr>
        <w:t>1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 xml:space="preserve"> 年 </w:t>
      </w:r>
      <w:r>
        <w:rPr>
          <w:rFonts w:hint="eastAsia" w:cs="宋体"/>
          <w:spacing w:val="-3"/>
          <w:sz w:val="28"/>
          <w:szCs w:val="22"/>
          <w:lang w:val="en-US" w:eastAsia="zh-CN" w:bidi="zh-CN"/>
        </w:rPr>
        <w:t>9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 xml:space="preserve"> 月 </w:t>
      </w:r>
      <w:r>
        <w:rPr>
          <w:rFonts w:hint="eastAsia" w:cs="宋体"/>
          <w:spacing w:val="-3"/>
          <w:sz w:val="28"/>
          <w:szCs w:val="22"/>
          <w:lang w:val="en-US" w:eastAsia="zh-CN" w:bidi="zh-CN"/>
        </w:rPr>
        <w:t>23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 xml:space="preserve"> 日 </w:t>
      </w:r>
      <w:r>
        <w:rPr>
          <w:rFonts w:hint="eastAsia" w:ascii="宋体" w:hAnsi="宋体" w:eastAsia="宋体" w:cs="宋体"/>
          <w:spacing w:val="-3"/>
          <w:sz w:val="28"/>
          <w:szCs w:val="22"/>
          <w:lang w:val="en-US" w:eastAsia="zh-CN" w:bidi="zh-CN"/>
        </w:rPr>
        <w:t>14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>:</w:t>
      </w:r>
      <w:r>
        <w:rPr>
          <w:rFonts w:hint="eastAsia" w:cs="宋体"/>
          <w:spacing w:val="-3"/>
          <w:sz w:val="28"/>
          <w:szCs w:val="22"/>
          <w:lang w:val="en-US" w:eastAsia="zh-CN" w:bidi="zh-CN"/>
        </w:rPr>
        <w:t>50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 xml:space="preserve"> 时（北京时间），</w:t>
      </w:r>
      <w:r>
        <w:rPr>
          <w:rFonts w:hint="eastAsia" w:cs="宋体"/>
          <w:spacing w:val="-3"/>
          <w:sz w:val="28"/>
          <w:szCs w:val="22"/>
          <w:lang w:val="zh-CN" w:eastAsia="zh-CN" w:bidi="zh-CN"/>
        </w:rPr>
        <w:t>投标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>人必须将</w:t>
      </w:r>
      <w:r>
        <w:rPr>
          <w:rFonts w:hint="eastAsia" w:cs="宋体"/>
          <w:spacing w:val="-3"/>
          <w:sz w:val="28"/>
          <w:szCs w:val="22"/>
          <w:lang w:val="zh-CN" w:eastAsia="zh-CN" w:bidi="zh-CN"/>
        </w:rPr>
        <w:t>投标</w:t>
      </w:r>
      <w:r>
        <w:rPr>
          <w:rFonts w:ascii="宋体" w:hAnsi="宋体" w:eastAsia="宋体" w:cs="宋体"/>
          <w:spacing w:val="-3"/>
          <w:sz w:val="28"/>
          <w:szCs w:val="22"/>
          <w:lang w:val="zh-CN" w:eastAsia="zh-CN" w:bidi="zh-CN"/>
        </w:rPr>
        <w:t>文件以面交方式送达到巴中市巴州区S2 成巴高速附近四川巴陕高速公路有限责任公司 210 室 。</w:t>
      </w:r>
    </w:p>
    <w:p>
      <w:pPr>
        <w:pStyle w:val="2"/>
        <w:spacing w:before="12"/>
        <w:ind w:left="238" w:leftChars="108" w:firstLine="576" w:firstLineChars="192"/>
        <w:rPr>
          <w:sz w:val="30"/>
        </w:rPr>
      </w:pPr>
    </w:p>
    <w:p>
      <w:pPr>
        <w:spacing w:before="0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7" w:name="6、报价保证金"/>
      <w:bookmarkEnd w:id="7"/>
      <w:r>
        <w:rPr>
          <w:rFonts w:hint="eastAsia" w:ascii="微软雅黑" w:eastAsia="微软雅黑"/>
          <w:b/>
          <w:sz w:val="32"/>
        </w:rPr>
        <w:t>6、</w:t>
      </w:r>
      <w:r>
        <w:rPr>
          <w:rFonts w:hint="eastAsia" w:ascii="微软雅黑" w:eastAsia="微软雅黑"/>
          <w:b/>
          <w:sz w:val="32"/>
          <w:lang w:eastAsia="zh-CN"/>
        </w:rPr>
        <w:t>投标</w:t>
      </w:r>
      <w:r>
        <w:rPr>
          <w:rFonts w:hint="eastAsia" w:ascii="微软雅黑" w:eastAsia="微软雅黑"/>
          <w:b/>
          <w:sz w:val="32"/>
        </w:rPr>
        <w:t>保证金</w:t>
      </w:r>
    </w:p>
    <w:p>
      <w:pPr>
        <w:pStyle w:val="2"/>
        <w:spacing w:before="16"/>
        <w:rPr>
          <w:rFonts w:ascii="微软雅黑"/>
          <w:b/>
          <w:sz w:val="22"/>
        </w:rPr>
      </w:pPr>
    </w:p>
    <w:p>
      <w:pPr>
        <w:pStyle w:val="2"/>
        <w:ind w:left="779"/>
      </w:pPr>
      <w:r>
        <w:rPr>
          <w:rFonts w:hint="eastAsia"/>
          <w:lang w:eastAsia="zh-CN"/>
        </w:rPr>
        <w:t>投标</w:t>
      </w:r>
      <w:r>
        <w:t>人无需提供</w:t>
      </w:r>
      <w:r>
        <w:rPr>
          <w:rFonts w:hint="eastAsia"/>
          <w:lang w:eastAsia="zh-CN"/>
        </w:rPr>
        <w:t>投标</w:t>
      </w:r>
      <w:r>
        <w:t>保证金。</w:t>
      </w: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8" w:name="7、发布公告的媒介"/>
      <w:bookmarkEnd w:id="8"/>
      <w:r>
        <w:rPr>
          <w:rFonts w:hint="eastAsia" w:ascii="微软雅黑" w:eastAsia="微软雅黑"/>
          <w:b/>
          <w:sz w:val="32"/>
        </w:rPr>
        <w:t>7、发布公告的媒介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418" w:lineRule="auto"/>
        <w:ind w:left="221" w:right="397" w:firstLine="561"/>
        <w:textAlignment w:val="auto"/>
      </w:pPr>
      <w:r>
        <w:t>本次询价公告在四川巴陕高速公路有限责任公司（</w:t>
      </w:r>
      <w:r>
        <w:rPr>
          <w:rFonts w:hint="eastAsia"/>
          <w:sz w:val="28"/>
        </w:rPr>
        <w:t>https://bsgs.scgs.com.cn/index.html</w:t>
      </w:r>
      <w:r>
        <w:t>）网站上发布。</w:t>
      </w:r>
    </w:p>
    <w:p>
      <w:pPr>
        <w:spacing w:before="134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9" w:name="8、公开接受社会监督"/>
      <w:bookmarkEnd w:id="9"/>
      <w:r>
        <w:rPr>
          <w:rFonts w:hint="eastAsia" w:ascii="微软雅黑" w:eastAsia="微软雅黑"/>
          <w:b/>
          <w:sz w:val="32"/>
        </w:rPr>
        <w:t>8、公开接受社会监督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134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18" w:lineRule="auto"/>
        <w:ind w:left="221" w:right="397" w:firstLine="559"/>
        <w:jc w:val="left"/>
        <w:textAlignment w:val="auto"/>
        <w:rPr>
          <w:sz w:val="28"/>
        </w:rPr>
      </w:pPr>
      <w:r>
        <w:rPr>
          <w:spacing w:val="-8"/>
          <w:sz w:val="28"/>
        </w:rPr>
        <w:t xml:space="preserve">询价人在收到评审报告之日起 </w:t>
      </w:r>
      <w:r>
        <w:rPr>
          <w:sz w:val="28"/>
        </w:rPr>
        <w:t>3</w:t>
      </w:r>
      <w:r>
        <w:rPr>
          <w:spacing w:val="-15"/>
          <w:sz w:val="28"/>
        </w:rPr>
        <w:t xml:space="preserve"> 日内，将评审结果即评选小</w:t>
      </w:r>
      <w:r>
        <w:rPr>
          <w:spacing w:val="38"/>
          <w:sz w:val="28"/>
        </w:rPr>
        <w:t>组推荐的中标候选人名单在</w:t>
      </w:r>
      <w:r>
        <w:rPr>
          <w:spacing w:val="35"/>
          <w:sz w:val="28"/>
          <w:u w:val="single"/>
        </w:rPr>
        <w:t>四川巴陕高速公路有限责任公司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18" w:lineRule="auto"/>
        <w:ind w:left="221" w:right="397"/>
        <w:jc w:val="both"/>
        <w:textAlignment w:val="auto"/>
      </w:pPr>
      <w:r>
        <w:rPr>
          <w:u w:val="single"/>
        </w:rPr>
        <w:t>（</w:t>
      </w:r>
      <w:r>
        <w:rPr>
          <w:rFonts w:hint="eastAsia"/>
          <w:u w:val="single"/>
        </w:rPr>
        <w:t>https://bsgs.scgs.com.cn/index.html</w:t>
      </w:r>
      <w:r>
        <w:rPr>
          <w:u w:val="single"/>
        </w:rPr>
        <w:t>）</w:t>
      </w:r>
      <w:r>
        <w:rPr>
          <w:spacing w:val="-4"/>
        </w:rPr>
        <w:t xml:space="preserve"> 网站进行公示 </w:t>
      </w:r>
      <w:r>
        <w:t>3</w:t>
      </w:r>
      <w:r>
        <w:rPr>
          <w:spacing w:val="-5"/>
        </w:rPr>
        <w:t xml:space="preserve"> 日，以接受社会公开</w:t>
      </w:r>
      <w:r>
        <w:rPr>
          <w:spacing w:val="-10"/>
        </w:rPr>
        <w:t>监督。</w:t>
      </w:r>
      <w:r>
        <w:rPr>
          <w:rFonts w:hint="eastAsia"/>
          <w:spacing w:val="-10"/>
          <w:lang w:eastAsia="zh-CN"/>
        </w:rPr>
        <w:t>投标</w:t>
      </w:r>
      <w:r>
        <w:rPr>
          <w:spacing w:val="-10"/>
        </w:rPr>
        <w:t>人或者其他利害关系人对评审结果有异议的，应当在公示</w:t>
      </w:r>
      <w:r>
        <w:rPr>
          <w:spacing w:val="-4"/>
        </w:rPr>
        <w:t>期间提出。</w:t>
      </w:r>
    </w:p>
    <w:p>
      <w:pPr>
        <w:pStyle w:val="14"/>
        <w:numPr>
          <w:ilvl w:val="1"/>
          <w:numId w:val="5"/>
        </w:numPr>
        <w:tabs>
          <w:tab w:val="left" w:pos="1341"/>
        </w:tabs>
        <w:spacing w:before="0" w:after="0" w:line="358" w:lineRule="exact"/>
        <w:ind w:left="1340" w:right="0" w:hanging="562"/>
        <w:jc w:val="both"/>
        <w:rPr>
          <w:sz w:val="28"/>
        </w:rPr>
      </w:pPr>
      <w:r>
        <w:rPr>
          <w:spacing w:val="-2"/>
          <w:sz w:val="28"/>
        </w:rPr>
        <w:t>投诉处理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220" w:right="397" w:firstLine="559"/>
        <w:jc w:val="both"/>
      </w:pPr>
      <w:r>
        <w:rPr>
          <w:spacing w:val="-12"/>
        </w:rPr>
        <w:t>交通行政主管部门按照《工程建设项目招标投标活动投诉处理办</w:t>
      </w:r>
      <w:r>
        <w:rPr>
          <w:spacing w:val="-77"/>
        </w:rPr>
        <w:t>法》</w:t>
      </w:r>
      <w:r>
        <w:t>（2004</w:t>
      </w:r>
      <w:r>
        <w:rPr>
          <w:spacing w:val="-48"/>
        </w:rPr>
        <w:t xml:space="preserve"> 年 </w:t>
      </w:r>
      <w:r>
        <w:t>7</w:t>
      </w:r>
      <w:r>
        <w:rPr>
          <w:spacing w:val="-48"/>
        </w:rPr>
        <w:t xml:space="preserve"> 月 </w:t>
      </w:r>
      <w:r>
        <w:t>6</w:t>
      </w:r>
      <w:r>
        <w:rPr>
          <w:spacing w:val="-14"/>
        </w:rPr>
        <w:t xml:space="preserve"> 日国家发展改革委等七部委令第 </w:t>
      </w:r>
      <w:r>
        <w:t>11</w:t>
      </w:r>
      <w:r>
        <w:rPr>
          <w:spacing w:val="-25"/>
        </w:rPr>
        <w:t xml:space="preserve"> 号、</w:t>
      </w:r>
      <w:r>
        <w:t>2013</w:t>
      </w:r>
      <w:r>
        <w:rPr>
          <w:spacing w:val="-35"/>
        </w:rPr>
        <w:t xml:space="preserve"> 年</w:t>
      </w:r>
    </w:p>
    <w:p>
      <w:pPr>
        <w:pStyle w:val="2"/>
        <w:spacing w:line="417" w:lineRule="auto"/>
        <w:ind w:left="220" w:right="397"/>
        <w:jc w:val="both"/>
      </w:pPr>
      <w:r>
        <w:t>3</w:t>
      </w:r>
      <w:r>
        <w:rPr>
          <w:spacing w:val="-47"/>
        </w:rPr>
        <w:t xml:space="preserve"> 月 </w:t>
      </w:r>
      <w:r>
        <w:t>11</w:t>
      </w:r>
      <w:r>
        <w:rPr>
          <w:spacing w:val="-14"/>
        </w:rPr>
        <w:t xml:space="preserve"> 日国家发展改革委等九部委令第 </w:t>
      </w:r>
      <w:r>
        <w:t>23</w:t>
      </w:r>
      <w:r>
        <w:rPr>
          <w:spacing w:val="-19"/>
        </w:rPr>
        <w:t xml:space="preserve"> 号修改</w:t>
      </w:r>
      <w:r>
        <w:rPr>
          <w:spacing w:val="-140"/>
        </w:rPr>
        <w:t>）</w:t>
      </w:r>
      <w:r>
        <w:rPr>
          <w:spacing w:val="-24"/>
        </w:rPr>
        <w:t>、《四川省公路工</w:t>
      </w:r>
      <w:r>
        <w:rPr>
          <w:spacing w:val="-16"/>
        </w:rPr>
        <w:t>程建设项目招标投标管理实施细则》</w:t>
      </w:r>
      <w:r>
        <w:t>（</w:t>
      </w:r>
      <w:r>
        <w:rPr>
          <w:spacing w:val="-2"/>
        </w:rPr>
        <w:t>川交发[</w:t>
      </w:r>
      <w:r>
        <w:t>2019]32</w:t>
      </w:r>
      <w:r>
        <w:rPr>
          <w:spacing w:val="-34"/>
        </w:rPr>
        <w:t xml:space="preserve"> 号</w:t>
      </w:r>
      <w:r>
        <w:rPr>
          <w:spacing w:val="-13"/>
        </w:rPr>
        <w:t>）</w:t>
      </w:r>
      <w:r>
        <w:rPr>
          <w:spacing w:val="-2"/>
        </w:rPr>
        <w:t>的规定接</w:t>
      </w:r>
      <w:r>
        <w:t>受针对公示内容的投诉。投诉材料要求、投诉受理条件及查处参照</w:t>
      </w:r>
      <w:r>
        <w:rPr>
          <w:spacing w:val="-10"/>
        </w:rPr>
        <w:t xml:space="preserve">九部委令第 </w:t>
      </w:r>
      <w:r>
        <w:t>11</w:t>
      </w:r>
      <w:r>
        <w:rPr>
          <w:spacing w:val="-28"/>
        </w:rPr>
        <w:t xml:space="preserve"> 号</w:t>
      </w:r>
      <w:r>
        <w:t>（</w:t>
      </w:r>
      <w:r>
        <w:rPr>
          <w:spacing w:val="-9"/>
        </w:rPr>
        <w:t xml:space="preserve">九部委令第 </w:t>
      </w:r>
      <w:r>
        <w:t>23</w:t>
      </w:r>
      <w:r>
        <w:rPr>
          <w:spacing w:val="-14"/>
        </w:rPr>
        <w:t xml:space="preserve"> 号修改</w:t>
      </w:r>
      <w:r>
        <w:rPr>
          <w:spacing w:val="4"/>
        </w:rPr>
        <w:t>）</w:t>
      </w:r>
      <w:r>
        <w:t>和川交发[2019]32</w:t>
      </w:r>
      <w:r>
        <w:rPr>
          <w:spacing w:val="-19"/>
        </w:rPr>
        <w:t xml:space="preserve"> 号对</w:t>
      </w:r>
      <w:r>
        <w:rPr>
          <w:spacing w:val="-5"/>
        </w:rPr>
        <w:t>投诉的规定执行。超出投诉时效的，则不予受理。</w:t>
      </w:r>
    </w:p>
    <w:p>
      <w:pPr>
        <w:pStyle w:val="2"/>
        <w:spacing w:line="417" w:lineRule="auto"/>
        <w:ind w:left="779" w:right="863"/>
      </w:pPr>
      <w:r>
        <w:t>监督部门：四川巴陕高速公路有限责任公司纪检监纪检部门联系人：钱先生</w:t>
      </w:r>
    </w:p>
    <w:p>
      <w:pPr>
        <w:pStyle w:val="2"/>
        <w:spacing w:line="358" w:lineRule="exact"/>
        <w:ind w:left="779"/>
      </w:pPr>
      <w:r>
        <w:t>电 话：0827-5285832</w:t>
      </w:r>
    </w:p>
    <w:p>
      <w:pPr>
        <w:pStyle w:val="2"/>
        <w:spacing w:before="7"/>
        <w:rPr>
          <w:sz w:val="20"/>
        </w:rPr>
      </w:pPr>
    </w:p>
    <w:p>
      <w:pPr>
        <w:pStyle w:val="2"/>
        <w:ind w:left="779"/>
      </w:pPr>
      <w:r>
        <w:t>地址：四川巴陕高速公路有限责任公司巴中市巴州区S2 成巴高</w:t>
      </w:r>
    </w:p>
    <w:p>
      <w:pPr>
        <w:pStyle w:val="2"/>
        <w:spacing w:before="33"/>
        <w:ind w:left="220"/>
      </w:pPr>
      <w:r>
        <w:t>速附近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1"/>
          <w:numId w:val="5"/>
        </w:numPr>
        <w:tabs>
          <w:tab w:val="left" w:pos="1341"/>
        </w:tabs>
        <w:spacing w:before="0" w:after="0" w:line="240" w:lineRule="auto"/>
        <w:ind w:left="1340" w:right="0" w:hanging="562"/>
        <w:jc w:val="left"/>
        <w:rPr>
          <w:sz w:val="28"/>
        </w:rPr>
      </w:pPr>
      <w:r>
        <w:rPr>
          <w:spacing w:val="-2"/>
          <w:sz w:val="28"/>
        </w:rPr>
        <w:t>联系方式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779"/>
      </w:pPr>
      <w:r>
        <w:t>询价人：四川巴陕高速公路有限责任公司</w:t>
      </w:r>
    </w:p>
    <w:p>
      <w:pPr>
        <w:pStyle w:val="2"/>
        <w:spacing w:before="9"/>
        <w:rPr>
          <w:sz w:val="20"/>
        </w:rPr>
      </w:pPr>
    </w:p>
    <w:p>
      <w:pPr>
        <w:pStyle w:val="2"/>
        <w:tabs>
          <w:tab w:val="left" w:pos="1479"/>
        </w:tabs>
        <w:spacing w:line="417" w:lineRule="auto"/>
        <w:ind w:left="220" w:right="397" w:firstLine="559"/>
      </w:pPr>
      <w:r>
        <w:t>地</w:t>
      </w:r>
      <w:r>
        <w:tab/>
      </w:r>
      <w:r>
        <w:t>址</w:t>
      </w:r>
      <w:r>
        <w:rPr>
          <w:spacing w:val="-97"/>
        </w:rPr>
        <w:t>：</w:t>
      </w:r>
      <w:r>
        <w:t>四</w:t>
      </w:r>
      <w:r>
        <w:rPr>
          <w:spacing w:val="-3"/>
        </w:rPr>
        <w:t>川</w:t>
      </w:r>
      <w:r>
        <w:t>巴陕</w:t>
      </w:r>
      <w:r>
        <w:rPr>
          <w:spacing w:val="-3"/>
        </w:rPr>
        <w:t>高</w:t>
      </w:r>
      <w:r>
        <w:t>速公</w:t>
      </w:r>
      <w:r>
        <w:rPr>
          <w:spacing w:val="-3"/>
        </w:rPr>
        <w:t>路</w:t>
      </w:r>
      <w:r>
        <w:t>有限</w:t>
      </w:r>
      <w:r>
        <w:rPr>
          <w:spacing w:val="-3"/>
        </w:rPr>
        <w:t>责</w:t>
      </w:r>
      <w:r>
        <w:t>任公</w:t>
      </w:r>
      <w:r>
        <w:rPr>
          <w:spacing w:val="-3"/>
        </w:rPr>
        <w:t>司</w:t>
      </w:r>
      <w:r>
        <w:t>巴中</w:t>
      </w:r>
      <w:r>
        <w:rPr>
          <w:spacing w:val="-3"/>
        </w:rPr>
        <w:t>市</w:t>
      </w:r>
      <w:r>
        <w:t>巴州区</w:t>
      </w:r>
      <w:r>
        <w:rPr>
          <w:spacing w:val="-68"/>
        </w:rPr>
        <w:t xml:space="preserve"> </w:t>
      </w:r>
      <w:r>
        <w:t>S2</w:t>
      </w:r>
      <w:r>
        <w:rPr>
          <w:spacing w:val="-69"/>
        </w:rPr>
        <w:t xml:space="preserve"> </w:t>
      </w:r>
      <w:r>
        <w:t>成巴高</w:t>
      </w:r>
      <w:r>
        <w:rPr>
          <w:spacing w:val="-3"/>
        </w:rPr>
        <w:t>速</w:t>
      </w:r>
      <w:r>
        <w:t>附近</w:t>
      </w:r>
    </w:p>
    <w:p>
      <w:pPr>
        <w:pStyle w:val="2"/>
        <w:spacing w:line="358" w:lineRule="exact"/>
        <w:ind w:left="779"/>
      </w:pPr>
      <w:r>
        <w:t>联系人：蔡先生</w:t>
      </w:r>
    </w:p>
    <w:p>
      <w:pPr>
        <w:pStyle w:val="2"/>
        <w:spacing w:before="9"/>
        <w:rPr>
          <w:sz w:val="20"/>
        </w:rPr>
      </w:pPr>
    </w:p>
    <w:p>
      <w:pPr>
        <w:pStyle w:val="2"/>
        <w:tabs>
          <w:tab w:val="left" w:pos="1479"/>
        </w:tabs>
        <w:ind w:left="779"/>
        <w:rPr>
          <w:rFonts w:hint="default" w:eastAsia="宋体"/>
          <w:lang w:val="en-US" w:eastAsia="zh-CN"/>
        </w:rPr>
      </w:pPr>
      <w:r>
        <w:t>电</w:t>
      </w:r>
      <w:r>
        <w:tab/>
      </w:r>
      <w:r>
        <w:t>话：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0827-5282539</w:t>
      </w:r>
    </w:p>
    <w:p>
      <w:pPr>
        <w:pStyle w:val="2"/>
        <w:spacing w:before="9"/>
        <w:rPr>
          <w:sz w:val="20"/>
        </w:rPr>
      </w:pPr>
    </w:p>
    <w:p>
      <w:pPr>
        <w:pStyle w:val="2"/>
        <w:ind w:right="397"/>
        <w:jc w:val="right"/>
      </w:pPr>
      <w:r>
        <w:rPr>
          <w:spacing w:val="-3"/>
        </w:rPr>
        <w:t>询价人：四川巴陕高速公路有限责任公司</w:t>
      </w:r>
    </w:p>
    <w:p>
      <w:pPr>
        <w:pStyle w:val="2"/>
        <w:spacing w:before="9"/>
        <w:rPr>
          <w:sz w:val="20"/>
        </w:rPr>
      </w:pPr>
    </w:p>
    <w:p>
      <w:pPr>
        <w:pStyle w:val="2"/>
        <w:ind w:right="397"/>
        <w:jc w:val="right"/>
        <w:rPr>
          <w:rFonts w:hint="eastAsia" w:eastAsia="宋体"/>
          <w:lang w:val="en-US" w:eastAsia="zh-CN"/>
        </w:rPr>
        <w:sectPr>
          <w:footerReference r:id="rId4" w:type="default"/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47"/>
        </w:rPr>
        <w:t xml:space="preserve"> 年 </w:t>
      </w:r>
      <w:r>
        <w:rPr>
          <w:rFonts w:hint="eastAsia"/>
          <w:spacing w:val="-47"/>
          <w:lang w:val="en-US" w:eastAsia="zh-CN"/>
        </w:rPr>
        <w:t>9</w:t>
      </w:r>
      <w:r>
        <w:rPr>
          <w:spacing w:val="-24"/>
        </w:rPr>
        <w:t xml:space="preserve"> 月 </w:t>
      </w:r>
      <w:r>
        <w:rPr>
          <w:rFonts w:hint="eastAsia"/>
          <w:spacing w:val="-24"/>
          <w:lang w:val="en-US" w:eastAsia="zh-CN"/>
        </w:rPr>
        <w:t>15</w:t>
      </w:r>
      <w:r>
        <w:rPr>
          <w:spacing w:val="-36"/>
        </w:rPr>
        <w:t xml:space="preserve"> </w:t>
      </w:r>
      <w:r>
        <w:rPr>
          <w:rFonts w:hint="eastAsia"/>
          <w:spacing w:val="-36"/>
          <w:lang w:val="en-US" w:eastAsia="zh-CN"/>
        </w:rPr>
        <w:t>日</w:t>
      </w:r>
    </w:p>
    <w:p>
      <w:pPr>
        <w:spacing w:after="0"/>
        <w:jc w:val="both"/>
      </w:pP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right" w:pos="8930"/>
        </w:tabs>
        <w:bidi w:val="0"/>
        <w:jc w:val="left"/>
        <w:rPr>
          <w:lang w:val="zh-CN" w:eastAsia="zh-CN"/>
        </w:rPr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5"/>
        </w:rPr>
      </w:pPr>
    </w:p>
    <w:p>
      <w:pPr>
        <w:pStyle w:val="3"/>
        <w:tabs>
          <w:tab w:val="left" w:pos="1545"/>
        </w:tabs>
        <w:ind w:right="173"/>
        <w:outlineLvl w:val="0"/>
      </w:pPr>
      <w:bookmarkStart w:id="10" w:name="第二章 报价人须知"/>
      <w:bookmarkEnd w:id="10"/>
      <w:bookmarkStart w:id="11" w:name="_Toc27781"/>
      <w:r>
        <w:t>第二章</w:t>
      </w:r>
      <w:r>
        <w:tab/>
      </w:r>
      <w:r>
        <w:rPr>
          <w:rFonts w:hint="eastAsia"/>
          <w:lang w:eastAsia="zh-CN"/>
        </w:rPr>
        <w:t>投标</w:t>
      </w:r>
      <w:r>
        <w:t>人须知</w:t>
      </w:r>
      <w:bookmarkEnd w:id="11"/>
    </w:p>
    <w:p>
      <w:pPr>
        <w:spacing w:after="0"/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1477" w:right="1657" w:firstLine="0"/>
        <w:jc w:val="center"/>
        <w:rPr>
          <w:rFonts w:hint="eastAsia" w:ascii="微软雅黑" w:eastAsia="微软雅黑"/>
          <w:b/>
          <w:sz w:val="32"/>
        </w:rPr>
      </w:pPr>
      <w:bookmarkStart w:id="12" w:name="报价人须知"/>
      <w:bookmarkEnd w:id="12"/>
      <w:r>
        <w:rPr>
          <w:rFonts w:hint="eastAsia" w:ascii="微软雅黑" w:eastAsia="微软雅黑"/>
          <w:b/>
          <w:sz w:val="32"/>
          <w:lang w:eastAsia="zh-CN"/>
        </w:rPr>
        <w:t>投标</w:t>
      </w:r>
      <w:r>
        <w:rPr>
          <w:rFonts w:hint="eastAsia" w:ascii="微软雅黑" w:eastAsia="微软雅黑"/>
          <w:b/>
          <w:sz w:val="32"/>
        </w:rPr>
        <w:t>人须知</w:t>
      </w:r>
    </w:p>
    <w:p>
      <w:pPr>
        <w:pStyle w:val="2"/>
        <w:spacing w:before="9"/>
        <w:rPr>
          <w:rFonts w:ascii="微软雅黑"/>
          <w:b/>
          <w:sz w:val="18"/>
        </w:rPr>
      </w:pPr>
    </w:p>
    <w:p>
      <w:pPr>
        <w:spacing w:before="0" w:line="542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13" w:name="1、项目名称"/>
      <w:bookmarkEnd w:id="13"/>
      <w:r>
        <w:rPr>
          <w:rFonts w:hint="eastAsia" w:ascii="微软雅黑" w:eastAsia="微软雅黑"/>
          <w:b/>
          <w:sz w:val="32"/>
        </w:rPr>
        <w:t>1、项目名称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ind w:left="779"/>
      </w:pPr>
      <w:r>
        <w:t>本次询价项目名称：</w:t>
      </w:r>
      <w:r>
        <w:rPr>
          <w:rFonts w:hint="eastAsia"/>
          <w:u w:val="single"/>
          <w:lang w:val="en-US" w:eastAsia="zh-CN"/>
        </w:rPr>
        <w:t>巴陕高速米仓山隧道保温车库及附属设施采购及安装工作项</w:t>
      </w:r>
      <w:r>
        <w:rPr>
          <w:u w:val="single"/>
        </w:rPr>
        <w:t>目</w:t>
      </w:r>
      <w:r>
        <w:t>。</w:t>
      </w:r>
    </w:p>
    <w:p>
      <w:pPr>
        <w:pStyle w:val="2"/>
        <w:spacing w:before="2"/>
        <w:rPr>
          <w:sz w:val="31"/>
        </w:rPr>
      </w:pPr>
    </w:p>
    <w:p>
      <w:pPr>
        <w:pStyle w:val="14"/>
        <w:numPr>
          <w:ilvl w:val="0"/>
          <w:numId w:val="6"/>
        </w:numPr>
        <w:tabs>
          <w:tab w:val="left" w:pos="544"/>
        </w:tabs>
        <w:spacing w:before="0" w:after="0" w:line="240" w:lineRule="auto"/>
        <w:ind w:left="543" w:right="0" w:hanging="324"/>
        <w:jc w:val="left"/>
        <w:rPr>
          <w:rFonts w:hint="eastAsia" w:ascii="微软雅黑" w:eastAsia="微软雅黑"/>
          <w:b/>
          <w:sz w:val="32"/>
        </w:rPr>
      </w:pPr>
      <w:bookmarkStart w:id="14" w:name="_bookmark12"/>
      <w:bookmarkEnd w:id="14"/>
      <w:bookmarkStart w:id="15" w:name="2.报价文件的相关要求"/>
      <w:bookmarkEnd w:id="15"/>
      <w:r>
        <w:rPr>
          <w:rFonts w:hint="eastAsia" w:ascii="微软雅黑" w:eastAsia="微软雅黑"/>
          <w:b/>
          <w:sz w:val="32"/>
          <w:lang w:eastAsia="zh-CN"/>
        </w:rPr>
        <w:t>投标</w:t>
      </w:r>
      <w:r>
        <w:rPr>
          <w:rFonts w:hint="eastAsia" w:ascii="微软雅黑" w:eastAsia="微软雅黑"/>
          <w:b/>
          <w:sz w:val="32"/>
        </w:rPr>
        <w:t>文件的相关要求</w:t>
      </w:r>
    </w:p>
    <w:p>
      <w:pPr>
        <w:pStyle w:val="2"/>
        <w:rPr>
          <w:rFonts w:ascii="微软雅黑"/>
          <w:b/>
          <w:sz w:val="18"/>
        </w:rPr>
      </w:pPr>
    </w:p>
    <w:p>
      <w:pPr>
        <w:pStyle w:val="14"/>
        <w:numPr>
          <w:ilvl w:val="1"/>
          <w:numId w:val="6"/>
        </w:numPr>
        <w:tabs>
          <w:tab w:val="left" w:pos="1281"/>
          <w:tab w:val="left" w:pos="3906"/>
        </w:tabs>
        <w:spacing w:before="0" w:after="0" w:line="331" w:lineRule="auto"/>
        <w:ind w:left="220" w:right="395" w:firstLine="559"/>
        <w:jc w:val="left"/>
        <w:rPr>
          <w:sz w:val="28"/>
        </w:rPr>
      </w:pPr>
      <w:r>
        <w:rPr>
          <w:rFonts w:hint="eastAsia" w:ascii="微软雅黑" w:eastAsia="微软雅黑"/>
          <w:b/>
          <w:spacing w:val="9"/>
          <w:sz w:val="28"/>
          <w:lang w:eastAsia="zh-CN"/>
        </w:rPr>
        <w:t>投标</w:t>
      </w:r>
      <w:r>
        <w:rPr>
          <w:rFonts w:hint="eastAsia" w:ascii="微软雅黑" w:eastAsia="微软雅黑"/>
          <w:b/>
          <w:spacing w:val="9"/>
          <w:sz w:val="28"/>
        </w:rPr>
        <w:t>文件的有效</w:t>
      </w:r>
      <w:r>
        <w:rPr>
          <w:rFonts w:hint="eastAsia" w:ascii="微软雅黑" w:eastAsia="微软雅黑"/>
          <w:b/>
          <w:sz w:val="28"/>
        </w:rPr>
        <w:t>期</w:t>
      </w:r>
      <w:r>
        <w:rPr>
          <w:rFonts w:hint="eastAsia" w:ascii="微软雅黑" w:eastAsia="微软雅黑"/>
          <w:b/>
          <w:sz w:val="28"/>
        </w:rPr>
        <w:tab/>
      </w:r>
      <w:r>
        <w:rPr>
          <w:spacing w:val="9"/>
          <w:sz w:val="28"/>
        </w:rPr>
        <w:t>自</w:t>
      </w:r>
      <w:r>
        <w:rPr>
          <w:rFonts w:hint="eastAsia"/>
          <w:spacing w:val="7"/>
          <w:sz w:val="28"/>
          <w:lang w:eastAsia="zh-CN"/>
        </w:rPr>
        <w:t>投标</w:t>
      </w:r>
      <w:r>
        <w:rPr>
          <w:spacing w:val="7"/>
          <w:sz w:val="28"/>
        </w:rPr>
        <w:t>人</w:t>
      </w:r>
      <w:r>
        <w:rPr>
          <w:spacing w:val="9"/>
          <w:sz w:val="28"/>
        </w:rPr>
        <w:t>提交</w:t>
      </w:r>
      <w:r>
        <w:rPr>
          <w:rFonts w:hint="eastAsia"/>
          <w:spacing w:val="7"/>
          <w:sz w:val="28"/>
          <w:lang w:eastAsia="zh-CN"/>
        </w:rPr>
        <w:t>投标</w:t>
      </w:r>
      <w:r>
        <w:rPr>
          <w:spacing w:val="7"/>
          <w:sz w:val="28"/>
        </w:rPr>
        <w:t>文</w:t>
      </w:r>
      <w:r>
        <w:rPr>
          <w:spacing w:val="9"/>
          <w:sz w:val="28"/>
        </w:rPr>
        <w:t>件截</w:t>
      </w:r>
      <w:r>
        <w:rPr>
          <w:spacing w:val="7"/>
          <w:sz w:val="28"/>
        </w:rPr>
        <w:t>止</w:t>
      </w:r>
      <w:r>
        <w:rPr>
          <w:spacing w:val="9"/>
          <w:sz w:val="28"/>
        </w:rPr>
        <w:t>之</w:t>
      </w:r>
      <w:r>
        <w:rPr>
          <w:spacing w:val="7"/>
          <w:sz w:val="28"/>
        </w:rPr>
        <w:t>日</w:t>
      </w:r>
      <w:r>
        <w:rPr>
          <w:spacing w:val="9"/>
          <w:sz w:val="28"/>
        </w:rPr>
        <w:t>期</w:t>
      </w:r>
      <w:r>
        <w:rPr>
          <w:spacing w:val="-14"/>
          <w:sz w:val="28"/>
        </w:rPr>
        <w:t>起</w:t>
      </w:r>
      <w:r>
        <w:rPr>
          <w:sz w:val="28"/>
        </w:rPr>
        <w:t>计算</w:t>
      </w:r>
      <w:r>
        <w:rPr>
          <w:spacing w:val="-73"/>
          <w:sz w:val="28"/>
        </w:rPr>
        <w:t xml:space="preserve"> </w:t>
      </w:r>
      <w:r>
        <w:rPr>
          <w:sz w:val="28"/>
          <w:u w:val="single"/>
        </w:rPr>
        <w:t>30</w:t>
      </w:r>
      <w:r>
        <w:rPr>
          <w:spacing w:val="-72"/>
          <w:sz w:val="28"/>
        </w:rPr>
        <w:t xml:space="preserve"> </w:t>
      </w:r>
      <w:r>
        <w:rPr>
          <w:sz w:val="28"/>
        </w:rPr>
        <w:t>日。</w:t>
      </w:r>
    </w:p>
    <w:p>
      <w:pPr>
        <w:pStyle w:val="4"/>
        <w:spacing w:before="41"/>
        <w:ind w:left="779" w:firstLine="0"/>
      </w:pPr>
      <w:r>
        <w:rPr>
          <w:spacing w:val="1"/>
          <w:w w:val="81"/>
        </w:rPr>
        <w:t>2</w:t>
      </w:r>
      <w:r>
        <w:rPr>
          <w:spacing w:val="1"/>
          <w:w w:val="175"/>
        </w:rPr>
        <w:t>.</w:t>
      </w:r>
      <w:r>
        <w:rPr>
          <w:spacing w:val="1"/>
          <w:w w:val="81"/>
        </w:rPr>
        <w:t>2</w:t>
      </w:r>
      <w:r>
        <w:rPr>
          <w:spacing w:val="-2"/>
          <w:w w:val="175"/>
        </w:rPr>
        <w:t>.</w:t>
      </w:r>
      <w:r>
        <w:rPr>
          <w:rFonts w:hint="eastAsia"/>
          <w:spacing w:val="-1"/>
          <w:w w:val="100"/>
          <w:lang w:eastAsia="zh-CN"/>
        </w:rPr>
        <w:t>投标</w:t>
      </w:r>
      <w:r>
        <w:rPr>
          <w:spacing w:val="-1"/>
          <w:w w:val="100"/>
        </w:rPr>
        <w:t>文件的份数装订</w:t>
      </w:r>
    </w:p>
    <w:p>
      <w:pPr>
        <w:pStyle w:val="14"/>
        <w:numPr>
          <w:ilvl w:val="0"/>
          <w:numId w:val="7"/>
        </w:numPr>
        <w:tabs>
          <w:tab w:val="left" w:pos="1063"/>
        </w:tabs>
        <w:spacing w:before="197" w:after="0" w:line="240" w:lineRule="auto"/>
        <w:ind w:left="1062" w:right="0" w:hanging="284"/>
        <w:jc w:val="left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"/>
          <w:sz w:val="28"/>
          <w:lang w:eastAsia="zh-CN"/>
          <w14:textFill>
            <w14:solidFill>
              <w14:schemeClr w14:val="tx1"/>
            </w14:solidFill>
          </w14:textFill>
        </w:rPr>
        <w:t>投标</w:t>
      </w:r>
      <w:r>
        <w:rPr>
          <w:color w:val="000000" w:themeColor="text1"/>
          <w:spacing w:val="-3"/>
          <w:sz w:val="28"/>
          <w14:textFill>
            <w14:solidFill>
              <w14:schemeClr w14:val="tx1"/>
            </w14:solidFill>
          </w14:textFill>
        </w:rPr>
        <w:t>文件正本一份，副本两份。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7"/>
        </w:numPr>
        <w:tabs>
          <w:tab w:val="left" w:pos="1063"/>
        </w:tabs>
        <w:spacing w:before="0" w:after="0" w:line="417" w:lineRule="auto"/>
        <w:ind w:left="220" w:right="395" w:firstLine="559"/>
        <w:jc w:val="both"/>
        <w:rPr>
          <w:sz w:val="28"/>
        </w:rPr>
      </w:pPr>
      <w:r>
        <w:rPr>
          <w:rFonts w:hint="eastAsia"/>
          <w:spacing w:val="-4"/>
          <w:w w:val="100"/>
          <w:sz w:val="28"/>
          <w:lang w:eastAsia="zh-CN"/>
        </w:rPr>
        <w:t>投标</w:t>
      </w:r>
      <w:r>
        <w:rPr>
          <w:spacing w:val="-4"/>
          <w:w w:val="100"/>
          <w:sz w:val="28"/>
        </w:rPr>
        <w:t>文件应采用粘贴或装订方式装订成册</w:t>
      </w:r>
      <w:r>
        <w:rPr>
          <w:spacing w:val="-1"/>
          <w:w w:val="100"/>
          <w:sz w:val="28"/>
        </w:rPr>
        <w:t>（</w:t>
      </w:r>
      <w:r>
        <w:rPr>
          <w:spacing w:val="-2"/>
          <w:w w:val="100"/>
          <w:sz w:val="28"/>
        </w:rPr>
        <w:t>A</w:t>
      </w:r>
      <w:r>
        <w:rPr>
          <w:w w:val="100"/>
          <w:sz w:val="28"/>
        </w:rPr>
        <w:t>4</w:t>
      </w:r>
      <w:r>
        <w:rPr>
          <w:spacing w:val="-72"/>
          <w:sz w:val="28"/>
        </w:rPr>
        <w:t xml:space="preserve"> </w:t>
      </w:r>
      <w:r>
        <w:rPr>
          <w:spacing w:val="-1"/>
          <w:w w:val="100"/>
          <w:sz w:val="28"/>
        </w:rPr>
        <w:t>纸幅</w:t>
      </w:r>
      <w:r>
        <w:rPr>
          <w:spacing w:val="-142"/>
          <w:w w:val="100"/>
          <w:sz w:val="28"/>
        </w:rPr>
        <w:t>）</w:t>
      </w:r>
      <w:r>
        <w:rPr>
          <w:spacing w:val="-5"/>
          <w:w w:val="100"/>
          <w:sz w:val="28"/>
        </w:rPr>
        <w:t>，不得采</w:t>
      </w:r>
      <w:r>
        <w:rPr>
          <w:spacing w:val="-8"/>
          <w:sz w:val="28"/>
        </w:rPr>
        <w:t>用活页夹等可随时拆换的方式装订，同时</w:t>
      </w:r>
      <w:r>
        <w:rPr>
          <w:rFonts w:hint="eastAsia"/>
          <w:spacing w:val="-8"/>
          <w:sz w:val="28"/>
          <w:lang w:eastAsia="zh-CN"/>
        </w:rPr>
        <w:t>投标</w:t>
      </w:r>
      <w:r>
        <w:rPr>
          <w:spacing w:val="-8"/>
          <w:sz w:val="28"/>
        </w:rPr>
        <w:t>文件应编制目录、且逐</w:t>
      </w:r>
      <w:r>
        <w:rPr>
          <w:spacing w:val="-11"/>
          <w:sz w:val="28"/>
        </w:rPr>
        <w:t>页标注连续编码，否则，询价人将对</w:t>
      </w:r>
      <w:r>
        <w:rPr>
          <w:rFonts w:hint="eastAsia"/>
          <w:spacing w:val="-11"/>
          <w:sz w:val="28"/>
          <w:lang w:eastAsia="zh-CN"/>
        </w:rPr>
        <w:t>投标</w:t>
      </w:r>
      <w:r>
        <w:rPr>
          <w:spacing w:val="-11"/>
          <w:sz w:val="28"/>
        </w:rPr>
        <w:t>文件页数的丢失、散落或其</w:t>
      </w:r>
      <w:r>
        <w:rPr>
          <w:spacing w:val="-5"/>
          <w:sz w:val="28"/>
        </w:rPr>
        <w:t>它后果不承担任何责任。</w:t>
      </w:r>
    </w:p>
    <w:p>
      <w:pPr>
        <w:pStyle w:val="4"/>
        <w:numPr>
          <w:ilvl w:val="1"/>
          <w:numId w:val="8"/>
        </w:numPr>
        <w:tabs>
          <w:tab w:val="left" w:pos="1274"/>
        </w:tabs>
        <w:spacing w:before="0" w:after="0" w:line="426" w:lineRule="exact"/>
        <w:ind w:left="1273" w:right="0" w:hanging="495"/>
        <w:jc w:val="left"/>
      </w:pPr>
      <w:r>
        <w:rPr>
          <w:rFonts w:hint="eastAsia"/>
          <w:lang w:eastAsia="zh-CN"/>
        </w:rPr>
        <w:t>投标</w:t>
      </w:r>
      <w:r>
        <w:t>文件的签字盖章</w:t>
      </w:r>
    </w:p>
    <w:p>
      <w:pPr>
        <w:pStyle w:val="14"/>
        <w:numPr>
          <w:ilvl w:val="0"/>
          <w:numId w:val="9"/>
        </w:numPr>
        <w:tabs>
          <w:tab w:val="left" w:pos="1068"/>
        </w:tabs>
        <w:spacing w:before="198" w:after="0" w:line="417" w:lineRule="auto"/>
        <w:ind w:left="220" w:right="397" w:firstLine="559"/>
        <w:jc w:val="left"/>
        <w:rPr>
          <w:sz w:val="28"/>
        </w:rPr>
      </w:pPr>
      <w:r>
        <w:rPr>
          <w:spacing w:val="3"/>
          <w:sz w:val="28"/>
        </w:rPr>
        <w:t>法定代表人或授权的代理人必须在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文件格式上所有要求</w:t>
      </w:r>
      <w:r>
        <w:rPr>
          <w:spacing w:val="-3"/>
          <w:sz w:val="28"/>
        </w:rPr>
        <w:t>签字的地方亲自签字，并不得用印章、签名章或电子制版章代替。</w:t>
      </w:r>
    </w:p>
    <w:p>
      <w:pPr>
        <w:pStyle w:val="14"/>
        <w:numPr>
          <w:ilvl w:val="0"/>
          <w:numId w:val="9"/>
        </w:numPr>
        <w:tabs>
          <w:tab w:val="left" w:pos="1068"/>
        </w:tabs>
        <w:spacing w:before="0" w:after="0" w:line="358" w:lineRule="exact"/>
        <w:ind w:left="1067" w:right="0" w:hanging="289"/>
        <w:jc w:val="left"/>
        <w:rPr>
          <w:sz w:val="28"/>
        </w:rPr>
      </w:pP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文件格式上所有要求盖章的地方都须加盖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人单位章</w:t>
      </w:r>
    </w:p>
    <w:p>
      <w:pPr>
        <w:pStyle w:val="2"/>
        <w:spacing w:before="9"/>
        <w:rPr>
          <w:sz w:val="20"/>
        </w:rPr>
      </w:pPr>
    </w:p>
    <w:p>
      <w:pPr>
        <w:pStyle w:val="2"/>
        <w:tabs>
          <w:tab w:val="left" w:pos="4021"/>
        </w:tabs>
        <w:spacing w:line="417" w:lineRule="auto"/>
        <w:ind w:left="220" w:right="397"/>
      </w:pPr>
      <w:r>
        <w:rPr>
          <w:spacing w:val="-1"/>
          <w:w w:val="100"/>
        </w:rPr>
        <w:t>（</w:t>
      </w:r>
      <w:r>
        <w:rPr>
          <w:spacing w:val="2"/>
          <w:w w:val="100"/>
        </w:rPr>
        <w:t>法</w:t>
      </w:r>
      <w:r>
        <w:rPr>
          <w:spacing w:val="-1"/>
          <w:w w:val="100"/>
        </w:rPr>
        <w:t>定名称</w:t>
      </w:r>
      <w:r>
        <w:rPr>
          <w:spacing w:val="-140"/>
          <w:w w:val="100"/>
        </w:rPr>
        <w:t>）</w:t>
      </w:r>
      <w:r>
        <w:rPr>
          <w:spacing w:val="-1"/>
          <w:w w:val="100"/>
        </w:rPr>
        <w:t>，</w:t>
      </w:r>
      <w:r>
        <w:rPr>
          <w:spacing w:val="2"/>
          <w:w w:val="100"/>
        </w:rPr>
        <w:t>不</w:t>
      </w:r>
      <w:r>
        <w:rPr>
          <w:spacing w:val="-1"/>
          <w:w w:val="100"/>
        </w:rPr>
        <w:t>得使</w:t>
      </w:r>
      <w:r>
        <w:rPr>
          <w:spacing w:val="2"/>
          <w:w w:val="100"/>
        </w:rPr>
        <w:t>用</w:t>
      </w:r>
      <w:r>
        <w:rPr>
          <w:spacing w:val="-1"/>
          <w:w w:val="100"/>
        </w:rPr>
        <w:t>专</w:t>
      </w:r>
      <w:r>
        <w:rPr>
          <w:w w:val="100"/>
        </w:rPr>
        <w:t>用</w:t>
      </w:r>
      <w:r>
        <w:rPr>
          <w:spacing w:val="-1"/>
          <w:w w:val="100"/>
        </w:rPr>
        <w:t>印</w:t>
      </w:r>
      <w:r>
        <w:rPr>
          <w:spacing w:val="2"/>
          <w:w w:val="100"/>
        </w:rPr>
        <w:t>章</w:t>
      </w:r>
      <w:r>
        <w:rPr>
          <w:spacing w:val="-1"/>
          <w:w w:val="100"/>
        </w:rPr>
        <w:t>，单</w:t>
      </w:r>
      <w:r>
        <w:rPr>
          <w:spacing w:val="2"/>
          <w:w w:val="100"/>
        </w:rPr>
        <w:t>位</w:t>
      </w:r>
      <w:r>
        <w:rPr>
          <w:spacing w:val="-1"/>
          <w:w w:val="100"/>
        </w:rPr>
        <w:t>章内容</w:t>
      </w:r>
      <w:r>
        <w:rPr>
          <w:spacing w:val="2"/>
          <w:w w:val="100"/>
        </w:rPr>
        <w:t>必</w:t>
      </w:r>
      <w:r>
        <w:rPr>
          <w:spacing w:val="-1"/>
          <w:w w:val="100"/>
        </w:rPr>
        <w:t>须与</w:t>
      </w:r>
      <w:r>
        <w:rPr>
          <w:spacing w:val="2"/>
          <w:w w:val="100"/>
        </w:rPr>
        <w:t>单</w:t>
      </w:r>
      <w:r>
        <w:rPr>
          <w:spacing w:val="-1"/>
          <w:w w:val="100"/>
        </w:rPr>
        <w:t>位营</w:t>
      </w:r>
      <w:r>
        <w:rPr>
          <w:spacing w:val="2"/>
          <w:w w:val="100"/>
        </w:rPr>
        <w:t>业</w:t>
      </w:r>
      <w:r>
        <w:rPr>
          <w:w w:val="100"/>
        </w:rPr>
        <w:t>执</w:t>
      </w:r>
      <w:r>
        <w:t>照</w:t>
      </w:r>
      <w:r>
        <w:rPr>
          <w:spacing w:val="-3"/>
        </w:rPr>
        <w:t>名</w:t>
      </w:r>
      <w:r>
        <w:t>称一</w:t>
      </w:r>
      <w:r>
        <w:rPr>
          <w:spacing w:val="-3"/>
        </w:rPr>
        <w:t>致</w:t>
      </w:r>
      <w:r>
        <w:t>。</w:t>
      </w:r>
    </w:p>
    <w:p>
      <w:pPr>
        <w:pStyle w:val="14"/>
        <w:numPr>
          <w:ilvl w:val="0"/>
          <w:numId w:val="9"/>
        </w:numPr>
        <w:tabs>
          <w:tab w:val="left" w:pos="1068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文件中的任何改动之处均应加盖单位章或由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人的法</w:t>
      </w:r>
      <w:r>
        <w:rPr>
          <w:spacing w:val="-3"/>
          <w:sz w:val="28"/>
        </w:rPr>
        <w:t>定代表人或其委托代理人签字确认。</w:t>
      </w:r>
    </w:p>
    <w:p>
      <w:pPr>
        <w:spacing w:after="0" w:line="417" w:lineRule="auto"/>
        <w:jc w:val="left"/>
        <w:rPr>
          <w:sz w:val="28"/>
        </w:rPr>
        <w:sectPr>
          <w:footerReference r:id="rId5" w:type="default"/>
          <w:pgSz w:w="11910" w:h="16840"/>
          <w:pgMar w:top="1560" w:right="1400" w:bottom="1260" w:left="1580" w:header="0" w:footer="1066" w:gutter="0"/>
          <w:pgNumType w:fmt="decimal" w:start="10"/>
          <w:cols w:space="720" w:num="1"/>
        </w:sectPr>
      </w:pPr>
    </w:p>
    <w:p>
      <w:pPr>
        <w:pStyle w:val="4"/>
        <w:numPr>
          <w:ilvl w:val="1"/>
          <w:numId w:val="8"/>
        </w:numPr>
        <w:tabs>
          <w:tab w:val="left" w:pos="1344"/>
        </w:tabs>
        <w:spacing w:before="0" w:after="0" w:line="460" w:lineRule="exact"/>
        <w:ind w:left="1343" w:right="0" w:hanging="565"/>
        <w:jc w:val="left"/>
      </w:pPr>
      <w:r>
        <w:rPr>
          <w:rFonts w:hint="eastAsia"/>
          <w:lang w:eastAsia="zh-CN"/>
        </w:rPr>
        <w:t>投标</w:t>
      </w:r>
      <w:r>
        <w:t>文件的包封</w:t>
      </w:r>
    </w:p>
    <w:p>
      <w:pPr>
        <w:pStyle w:val="14"/>
        <w:numPr>
          <w:ilvl w:val="0"/>
          <w:numId w:val="10"/>
        </w:numPr>
        <w:tabs>
          <w:tab w:val="left" w:pos="1063"/>
        </w:tabs>
        <w:spacing w:before="197" w:after="0" w:line="417" w:lineRule="auto"/>
        <w:ind w:left="220" w:right="397" w:firstLine="559"/>
        <w:jc w:val="left"/>
        <w:rPr>
          <w:sz w:val="28"/>
        </w:rPr>
      </w:pPr>
      <w:r>
        <w:rPr>
          <w:rFonts w:hint="eastAsia"/>
          <w:sz w:val="28"/>
          <w:lang w:eastAsia="zh-CN"/>
        </w:rPr>
        <w:t>投标</w:t>
      </w:r>
      <w:r>
        <w:rPr>
          <w:sz w:val="28"/>
        </w:rPr>
        <w:t>文件、银行保函原件（如果有）全部装入一个封套内,封</w:t>
      </w:r>
      <w:r>
        <w:rPr>
          <w:spacing w:val="-3"/>
          <w:sz w:val="28"/>
        </w:rPr>
        <w:t>套密封完好。</w:t>
      </w:r>
    </w:p>
    <w:p>
      <w:pPr>
        <w:pStyle w:val="14"/>
        <w:numPr>
          <w:ilvl w:val="0"/>
          <w:numId w:val="10"/>
        </w:numPr>
        <w:tabs>
          <w:tab w:val="left" w:pos="1063"/>
        </w:tabs>
        <w:spacing w:before="0" w:after="0" w:line="358" w:lineRule="exact"/>
        <w:ind w:left="1062" w:right="0" w:hanging="284"/>
        <w:jc w:val="left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313690</wp:posOffset>
                </wp:positionV>
                <wp:extent cx="5411470" cy="2806065"/>
                <wp:effectExtent l="4445" t="4445" r="13335" b="8890"/>
                <wp:wrapTopAndBottom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280606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0" w:line="364" w:lineRule="auto"/>
                              <w:ind w:left="583" w:right="3607" w:firstLine="0"/>
                              <w:jc w:val="left"/>
                              <w:rPr>
                                <w:spacing w:val="-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询价人：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>四川巴陕高速公路有限责任公司</w:t>
                            </w:r>
                            <w:r>
                              <w:rPr>
                                <w:rFonts w:hint="eastAsia"/>
                                <w:spacing w:val="-2"/>
                                <w:sz w:val="24"/>
                                <w:u w:val="single"/>
                                <w:lang w:val="en-US" w:eastAsia="zh-CN"/>
                              </w:rPr>
                              <w:t>巴陕高速米仓山隧道隧道保温车库及附属设施采购及安装工作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>项目</w:t>
                            </w:r>
                          </w:p>
                          <w:p>
                            <w:pPr>
                              <w:spacing w:before="0" w:line="364" w:lineRule="auto"/>
                              <w:ind w:left="583" w:right="3607" w:firstLine="0"/>
                              <w:jc w:val="left"/>
                              <w:rPr>
                                <w:spacing w:val="-2"/>
                                <w:sz w:val="24"/>
                                <w:u w:val="single"/>
                              </w:rPr>
                            </w:pPr>
                          </w:p>
                          <w:p>
                            <w:pPr>
                              <w:tabs>
                                <w:tab w:val="left" w:pos="1543"/>
                                <w:tab w:val="left" w:pos="2143"/>
                                <w:tab w:val="left" w:pos="2623"/>
                                <w:tab w:val="left" w:pos="3463"/>
                                <w:tab w:val="left" w:pos="4183"/>
                              </w:tabs>
                              <w:spacing w:before="205" w:line="571" w:lineRule="auto"/>
                              <w:ind w:left="583" w:right="2887" w:firstLine="219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sz w:val="24"/>
                                <w:lang w:eastAsia="zh-CN"/>
                              </w:rPr>
                              <w:t>投标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  <w:t xml:space="preserve">文件（含正、副本）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在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时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分前不得开</w:t>
                            </w:r>
                            <w:r>
                              <w:rPr>
                                <w:spacing w:val="-18"/>
                                <w:sz w:val="24"/>
                                <w:u w:val="single"/>
                              </w:rPr>
                              <w:t>启</w:t>
                            </w:r>
                          </w:p>
                          <w:p>
                            <w:pPr>
                              <w:tabs>
                                <w:tab w:val="left" w:pos="2203"/>
                              </w:tabs>
                              <w:spacing w:before="202"/>
                              <w:ind w:left="583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报 价 人：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投标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人全称）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55pt;margin-top:24.7pt;height:220.95pt;width:426.1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pwKUNcAAAALAQAADwAAAAAAAAABACAAAAAiAAAAZHJzL2Rvd25yZXYueG1s&#10;UEsBAhQAFAAAAAgAh07iQJk4Yl35AQAA5AMAAA4AAAAAAAAAAQAgAAAAJgEAAGRycy9lMm9Eb2Mu&#10;eG1sUEsFBgAAAAAGAAYAWQEAAJE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pStyle w:val="2"/>
                        <w:spacing w:before="12"/>
                        <w:rPr>
                          <w:sz w:val="21"/>
                        </w:rPr>
                      </w:pPr>
                    </w:p>
                    <w:p>
                      <w:pPr>
                        <w:spacing w:before="0" w:line="364" w:lineRule="auto"/>
                        <w:ind w:left="583" w:right="3607" w:firstLine="0"/>
                        <w:jc w:val="left"/>
                        <w:rPr>
                          <w:spacing w:val="-2"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询价人：</w:t>
                      </w:r>
                      <w:r>
                        <w:rPr>
                          <w:spacing w:val="-2"/>
                          <w:sz w:val="24"/>
                          <w:u w:val="single"/>
                        </w:rPr>
                        <w:t>四川巴陕高速公路有限责任公司</w:t>
                      </w:r>
                      <w:r>
                        <w:rPr>
                          <w:rFonts w:hint="eastAsia"/>
                          <w:spacing w:val="-2"/>
                          <w:sz w:val="24"/>
                          <w:u w:val="single"/>
                          <w:lang w:val="en-US" w:eastAsia="zh-CN"/>
                        </w:rPr>
                        <w:t>巴陕高速米仓山隧道隧道保温车库及附属设施采购及安装工作</w:t>
                      </w:r>
                      <w:r>
                        <w:rPr>
                          <w:spacing w:val="-2"/>
                          <w:sz w:val="24"/>
                          <w:u w:val="single"/>
                        </w:rPr>
                        <w:t>项目</w:t>
                      </w:r>
                    </w:p>
                    <w:p>
                      <w:pPr>
                        <w:spacing w:before="0" w:line="364" w:lineRule="auto"/>
                        <w:ind w:left="583" w:right="3607" w:firstLine="0"/>
                        <w:jc w:val="left"/>
                        <w:rPr>
                          <w:spacing w:val="-2"/>
                          <w:sz w:val="24"/>
                          <w:u w:val="single"/>
                        </w:rPr>
                      </w:pPr>
                    </w:p>
                    <w:p>
                      <w:pPr>
                        <w:tabs>
                          <w:tab w:val="left" w:pos="1543"/>
                          <w:tab w:val="left" w:pos="2143"/>
                          <w:tab w:val="left" w:pos="2623"/>
                          <w:tab w:val="left" w:pos="3463"/>
                          <w:tab w:val="left" w:pos="4183"/>
                        </w:tabs>
                        <w:spacing w:before="205" w:line="571" w:lineRule="auto"/>
                        <w:ind w:left="583" w:right="2887" w:firstLine="219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sz w:val="24"/>
                          <w:lang w:eastAsia="zh-CN"/>
                        </w:rPr>
                        <w:t>投标</w:t>
                      </w:r>
                      <w:r>
                        <w:rPr>
                          <w:rFonts w:hint="eastAsia" w:ascii="微软雅黑" w:eastAsia="微软雅黑"/>
                          <w:b/>
                          <w:sz w:val="24"/>
                        </w:rPr>
                        <w:t xml:space="preserve">文件（含正、副本） </w:t>
                      </w:r>
                      <w:r>
                        <w:rPr>
                          <w:sz w:val="24"/>
                          <w:u w:val="single"/>
                        </w:rPr>
                        <w:t>在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日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时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分前不得开</w:t>
                      </w:r>
                      <w:r>
                        <w:rPr>
                          <w:spacing w:val="-18"/>
                          <w:sz w:val="24"/>
                          <w:u w:val="single"/>
                        </w:rPr>
                        <w:t>启</w:t>
                      </w:r>
                    </w:p>
                    <w:p>
                      <w:pPr>
                        <w:tabs>
                          <w:tab w:val="left" w:pos="2203"/>
                        </w:tabs>
                        <w:spacing w:before="202"/>
                        <w:ind w:left="583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报 价 人：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投标</w:t>
                      </w:r>
                      <w:r>
                        <w:rPr>
                          <w:sz w:val="24"/>
                          <w:u w:val="single"/>
                        </w:rPr>
                        <w:t>人全称）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pacing w:val="-3"/>
          <w:sz w:val="28"/>
        </w:rPr>
        <w:t>封套上应写明：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4"/>
        <w:numPr>
          <w:ilvl w:val="1"/>
          <w:numId w:val="8"/>
        </w:numPr>
        <w:tabs>
          <w:tab w:val="left" w:pos="1344"/>
        </w:tabs>
        <w:spacing w:before="125" w:after="0" w:line="240" w:lineRule="auto"/>
        <w:ind w:left="1343" w:right="0" w:hanging="565"/>
        <w:jc w:val="left"/>
      </w:pPr>
      <w:r>
        <w:rPr>
          <w:rFonts w:hint="eastAsia"/>
          <w:lang w:eastAsia="zh-CN"/>
        </w:rPr>
        <w:t>投标</w:t>
      </w:r>
      <w:r>
        <w:t>文件的递交</w:t>
      </w:r>
    </w:p>
    <w:p>
      <w:pPr>
        <w:pStyle w:val="2"/>
        <w:spacing w:before="198" w:line="417" w:lineRule="auto"/>
        <w:ind w:left="220" w:right="397" w:firstLine="559"/>
      </w:pPr>
      <w:r>
        <w:rPr>
          <w:rFonts w:hint="eastAsia"/>
          <w:spacing w:val="-8"/>
          <w:lang w:eastAsia="zh-CN"/>
        </w:rPr>
        <w:t>投标</w:t>
      </w:r>
      <w:r>
        <w:rPr>
          <w:spacing w:val="-8"/>
        </w:rPr>
        <w:t>文件按照询价公告规定的时间及地点递交，</w:t>
      </w:r>
      <w:r>
        <w:rPr>
          <w:rFonts w:hint="eastAsia"/>
          <w:spacing w:val="-8"/>
          <w:lang w:eastAsia="zh-CN"/>
        </w:rPr>
        <w:t>投标</w:t>
      </w:r>
      <w:r>
        <w:rPr>
          <w:spacing w:val="-8"/>
        </w:rPr>
        <w:t>文件送交时</w:t>
      </w:r>
      <w:r>
        <w:rPr>
          <w:spacing w:val="-3"/>
        </w:rPr>
        <w:t>出现下列情形之一的，询价人将予以拒收：</w:t>
      </w:r>
    </w:p>
    <w:p>
      <w:pPr>
        <w:pStyle w:val="2"/>
        <w:spacing w:line="417" w:lineRule="auto"/>
        <w:ind w:left="779" w:right="3942"/>
      </w:pPr>
      <w:r>
        <w:t>a</w:t>
      </w:r>
      <w:r>
        <w:rPr>
          <w:spacing w:val="-3"/>
        </w:rPr>
        <w:t>.逾期送达或者未送达指定地点。</w:t>
      </w:r>
      <w:r>
        <w:rPr>
          <w:spacing w:val="-1"/>
        </w:rPr>
        <w:t>b</w:t>
      </w:r>
      <w:r>
        <w:rPr>
          <w:spacing w:val="-3"/>
        </w:rPr>
        <w:t>.未按要求进行</w:t>
      </w: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>文件包封的。</w:t>
      </w:r>
    </w:p>
    <w:p>
      <w:pPr>
        <w:pStyle w:val="2"/>
        <w:spacing w:line="417" w:lineRule="auto"/>
        <w:ind w:left="220" w:right="397" w:firstLine="559"/>
        <w:jc w:val="both"/>
      </w:pP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人在送交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文件时登记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人信息及有效的联系方式，至</w:t>
      </w:r>
      <w:r>
        <w:rPr>
          <w:spacing w:val="-10"/>
        </w:rPr>
        <w:t>评审结果公示前，必须保证其提供的联系方式处于有效工作状态，否</w:t>
      </w:r>
      <w:r>
        <w:rPr>
          <w:spacing w:val="-4"/>
        </w:rPr>
        <w:t>则询价人不承担由此引起的一切后果。</w:t>
      </w:r>
    </w:p>
    <w:p>
      <w:pPr>
        <w:pStyle w:val="4"/>
        <w:numPr>
          <w:ilvl w:val="1"/>
          <w:numId w:val="8"/>
        </w:numPr>
        <w:tabs>
          <w:tab w:val="left" w:pos="1344"/>
        </w:tabs>
        <w:spacing w:before="0" w:after="0" w:line="426" w:lineRule="exact"/>
        <w:ind w:left="1343" w:right="0" w:hanging="565"/>
        <w:jc w:val="left"/>
      </w:pPr>
      <w:r>
        <w:rPr>
          <w:rFonts w:hint="eastAsia"/>
          <w:lang w:eastAsia="zh-CN"/>
        </w:rPr>
        <w:t>投标</w:t>
      </w:r>
      <w:r>
        <w:t>文件的开启</w:t>
      </w:r>
    </w:p>
    <w:p>
      <w:pPr>
        <w:pStyle w:val="2"/>
        <w:spacing w:before="196"/>
        <w:ind w:left="779"/>
      </w:pPr>
      <w:r>
        <w:t>a.询价人定于</w:t>
      </w:r>
      <w:r>
        <w:rPr>
          <w:rFonts w:hint="eastAsia"/>
          <w:lang w:eastAsia="zh-CN"/>
        </w:rPr>
        <w:t>投标</w:t>
      </w:r>
      <w:r>
        <w:t>文件送交截止时间的同一时间、同一地址举行</w:t>
      </w:r>
    </w:p>
    <w:p>
      <w:pPr>
        <w:spacing w:after="0"/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spacing w:before="33" w:line="417" w:lineRule="auto"/>
        <w:ind w:left="779" w:right="258" w:hanging="560"/>
        <w:rPr>
          <w:spacing w:val="-18"/>
        </w:rPr>
      </w:pPr>
      <w:r>
        <w:rPr>
          <w:spacing w:val="-18"/>
        </w:rPr>
        <w:t>公开开启，</w:t>
      </w:r>
      <w:r>
        <w:rPr>
          <w:rFonts w:hint="eastAsia"/>
          <w:spacing w:val="-18"/>
          <w:lang w:eastAsia="zh-CN"/>
        </w:rPr>
        <w:t>投标</w:t>
      </w:r>
      <w:r>
        <w:rPr>
          <w:spacing w:val="-18"/>
        </w:rPr>
        <w:t>人应派代表出席并签认开启结果，否则视为默认结果。</w:t>
      </w:r>
    </w:p>
    <w:p>
      <w:pPr>
        <w:pStyle w:val="2"/>
        <w:spacing w:before="33" w:line="417" w:lineRule="auto"/>
        <w:ind w:right="258" w:firstLine="732" w:firstLineChars="300"/>
      </w:pPr>
      <w:r>
        <w:rPr>
          <w:spacing w:val="-18"/>
        </w:rPr>
        <w:t>b</w:t>
      </w:r>
      <w:r>
        <w:rPr>
          <w:spacing w:val="-11"/>
        </w:rPr>
        <w:t>.由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人或其推选的代表检查所递交的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文件包封情况，检</w:t>
      </w:r>
    </w:p>
    <w:p>
      <w:pPr>
        <w:pStyle w:val="2"/>
        <w:spacing w:line="358" w:lineRule="exact"/>
        <w:ind w:left="220"/>
      </w:pPr>
      <w:r>
        <w:t>查</w:t>
      </w:r>
      <w:r>
        <w:rPr>
          <w:rFonts w:hint="eastAsia"/>
          <w:lang w:eastAsia="zh-CN"/>
        </w:rPr>
        <w:t>投标</w:t>
      </w:r>
      <w:r>
        <w:t>文件是否存在提前开启的情况。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220" w:right="395" w:firstLine="559"/>
      </w:pPr>
      <w:r>
        <w:t>c</w:t>
      </w:r>
      <w:r>
        <w:rPr>
          <w:spacing w:val="-10"/>
        </w:rPr>
        <w:t>.</w:t>
      </w:r>
      <w:r>
        <w:rPr>
          <w:rFonts w:hint="eastAsia"/>
          <w:spacing w:val="-10"/>
          <w:lang w:eastAsia="zh-CN"/>
        </w:rPr>
        <w:t>投标</w:t>
      </w:r>
      <w:r>
        <w:rPr>
          <w:spacing w:val="-10"/>
        </w:rPr>
        <w:t>文件随机开启；当</w:t>
      </w:r>
      <w:r>
        <w:rPr>
          <w:rFonts w:hint="eastAsia"/>
          <w:spacing w:val="-10"/>
          <w:lang w:eastAsia="zh-CN"/>
        </w:rPr>
        <w:t>投标</w:t>
      </w:r>
      <w:r>
        <w:rPr>
          <w:spacing w:val="-10"/>
        </w:rPr>
        <w:t xml:space="preserve">人少于 </w:t>
      </w:r>
      <w:r>
        <w:t>3</w:t>
      </w:r>
      <w:r>
        <w:rPr>
          <w:spacing w:val="-50"/>
        </w:rPr>
        <w:t xml:space="preserve"> 个</w:t>
      </w:r>
      <w:r>
        <w:rPr>
          <w:spacing w:val="-3"/>
        </w:rPr>
        <w:t>（</w:t>
      </w:r>
      <w:r>
        <w:rPr>
          <w:spacing w:val="-23"/>
        </w:rPr>
        <w:t xml:space="preserve">不含 </w:t>
      </w:r>
      <w:r>
        <w:t>3</w:t>
      </w:r>
      <w:r>
        <w:rPr>
          <w:spacing w:val="-35"/>
        </w:rPr>
        <w:t xml:space="preserve"> 个</w:t>
      </w:r>
      <w:r>
        <w:rPr>
          <w:spacing w:val="-32"/>
        </w:rPr>
        <w:t>）</w:t>
      </w:r>
      <w:r>
        <w:rPr>
          <w:spacing w:val="-2"/>
        </w:rPr>
        <w:t>将不予开</w:t>
      </w:r>
      <w:r>
        <w:rPr>
          <w:spacing w:val="-3"/>
        </w:rPr>
        <w:t>启，当场原封退还</w:t>
      </w: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>人。</w:t>
      </w:r>
    </w:p>
    <w:p>
      <w:pPr>
        <w:pStyle w:val="4"/>
        <w:numPr>
          <w:ilvl w:val="1"/>
          <w:numId w:val="8"/>
        </w:numPr>
        <w:tabs>
          <w:tab w:val="left" w:pos="1344"/>
        </w:tabs>
        <w:spacing w:before="0" w:after="0" w:line="426" w:lineRule="exact"/>
        <w:ind w:left="1343" w:right="0" w:hanging="565"/>
        <w:jc w:val="left"/>
      </w:pPr>
      <w:r>
        <w:rPr>
          <w:rFonts w:hint="eastAsia"/>
          <w:lang w:eastAsia="zh-CN"/>
        </w:rPr>
        <w:t>投标</w:t>
      </w:r>
      <w:r>
        <w:t>文件的退还</w:t>
      </w:r>
    </w:p>
    <w:p>
      <w:pPr>
        <w:pStyle w:val="2"/>
        <w:spacing w:before="198" w:line="417" w:lineRule="auto"/>
        <w:ind w:left="220" w:right="397" w:firstLine="559"/>
      </w:pPr>
      <w:r>
        <w:t>除</w:t>
      </w:r>
      <w:r>
        <w:rPr>
          <w:rFonts w:hint="eastAsia"/>
          <w:lang w:eastAsia="zh-CN"/>
        </w:rPr>
        <w:t>投标</w:t>
      </w:r>
      <w:r>
        <w:t>人少于 3 个可以当场原封退还</w:t>
      </w:r>
      <w:r>
        <w:rPr>
          <w:rFonts w:hint="eastAsia"/>
          <w:lang w:eastAsia="zh-CN"/>
        </w:rPr>
        <w:t>投标</w:t>
      </w:r>
      <w:r>
        <w:t>文件外，其它情况均不退还</w:t>
      </w:r>
      <w:r>
        <w:rPr>
          <w:rFonts w:hint="eastAsia"/>
          <w:lang w:eastAsia="zh-CN"/>
        </w:rPr>
        <w:t>投标</w:t>
      </w:r>
      <w:r>
        <w:t>文件。</w:t>
      </w:r>
    </w:p>
    <w:p>
      <w:pPr>
        <w:pStyle w:val="4"/>
        <w:numPr>
          <w:ilvl w:val="1"/>
          <w:numId w:val="8"/>
        </w:numPr>
        <w:tabs>
          <w:tab w:val="left" w:pos="1344"/>
        </w:tabs>
        <w:spacing w:before="0" w:after="0" w:line="426" w:lineRule="exact"/>
        <w:ind w:left="1343" w:right="0" w:hanging="565"/>
        <w:jc w:val="left"/>
      </w:pPr>
      <w:r>
        <w:rPr>
          <w:rFonts w:hint="eastAsia"/>
          <w:lang w:eastAsia="zh-CN"/>
        </w:rPr>
        <w:t>投标</w:t>
      </w:r>
      <w:r>
        <w:t>文件的真实性</w:t>
      </w:r>
    </w:p>
    <w:p>
      <w:pPr>
        <w:pStyle w:val="2"/>
        <w:spacing w:before="197" w:line="417" w:lineRule="auto"/>
        <w:ind w:left="220" w:right="303" w:firstLine="559"/>
      </w:pP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>人所递交的</w:t>
      </w: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>文件</w:t>
      </w:r>
      <w:r>
        <w:t>（</w:t>
      </w:r>
      <w:r>
        <w:rPr>
          <w:spacing w:val="-3"/>
        </w:rPr>
        <w:t>包括有关资料、澄清</w:t>
      </w:r>
      <w:r>
        <w:t>）</w:t>
      </w:r>
      <w:r>
        <w:rPr>
          <w:spacing w:val="-3"/>
        </w:rPr>
        <w:t xml:space="preserve">应真实可信， </w:t>
      </w:r>
      <w:r>
        <w:rPr>
          <w:spacing w:val="-11"/>
        </w:rPr>
        <w:t>不存在虚假。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人声明不存在限制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情形，但被发现存在限制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情形的，视为虚假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行为。如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文件存在虚假，在评审阶段发现的，评选小组应否决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；在中标公示期内发现的，询价人可以取消其中标候选人资格;在签定合同前发现的，询价人可以取消其中标</w:t>
      </w:r>
      <w:r>
        <w:rPr>
          <w:spacing w:val="-6"/>
        </w:rPr>
        <w:t>资格。</w:t>
      </w:r>
    </w:p>
    <w:p>
      <w:pPr>
        <w:pStyle w:val="4"/>
        <w:numPr>
          <w:ilvl w:val="1"/>
          <w:numId w:val="8"/>
        </w:numPr>
        <w:tabs>
          <w:tab w:val="left" w:pos="1344"/>
        </w:tabs>
        <w:spacing w:before="0" w:after="0" w:line="425" w:lineRule="exact"/>
        <w:ind w:left="1343" w:right="0" w:hanging="565"/>
        <w:jc w:val="left"/>
      </w:pPr>
      <w:r>
        <w:t>询价文件的补遗</w:t>
      </w:r>
    </w:p>
    <w:p>
      <w:pPr>
        <w:pStyle w:val="2"/>
        <w:spacing w:before="197" w:line="417" w:lineRule="auto"/>
        <w:ind w:left="220" w:right="397" w:firstLine="559"/>
      </w:pPr>
      <w:r>
        <w:rPr>
          <w:spacing w:val="-9"/>
        </w:rPr>
        <w:t>按询价公告要求，询价人发布的补遗书</w:t>
      </w:r>
      <w:r>
        <w:rPr>
          <w:spacing w:val="-3"/>
        </w:rPr>
        <w:t>（</w:t>
      </w:r>
      <w:r>
        <w:rPr>
          <w:spacing w:val="-2"/>
        </w:rPr>
        <w:t>如果有</w:t>
      </w:r>
      <w:r>
        <w:rPr>
          <w:spacing w:val="-32"/>
        </w:rPr>
        <w:t>）</w:t>
      </w:r>
      <w:r>
        <w:rPr>
          <w:spacing w:val="-3"/>
        </w:rPr>
        <w:t>属于对询价文</w:t>
      </w:r>
      <w:r>
        <w:rPr>
          <w:spacing w:val="-2"/>
        </w:rPr>
        <w:t>件的修改。</w:t>
      </w:r>
    </w:p>
    <w:p>
      <w:pPr>
        <w:pStyle w:val="4"/>
        <w:numPr>
          <w:ilvl w:val="0"/>
          <w:numId w:val="0"/>
        </w:numPr>
        <w:tabs>
          <w:tab w:val="left" w:pos="1485"/>
        </w:tabs>
        <w:spacing w:before="0" w:after="0" w:line="426" w:lineRule="exact"/>
        <w:ind w:right="0" w:rightChars="0"/>
        <w:jc w:val="left"/>
      </w:pPr>
    </w:p>
    <w:p>
      <w:pPr>
        <w:pStyle w:val="4"/>
        <w:numPr>
          <w:ilvl w:val="1"/>
          <w:numId w:val="8"/>
        </w:numPr>
        <w:tabs>
          <w:tab w:val="left" w:pos="1344"/>
        </w:tabs>
        <w:spacing w:before="0" w:after="0" w:line="425" w:lineRule="exact"/>
        <w:ind w:left="1343" w:right="0" w:hanging="565"/>
        <w:jc w:val="left"/>
      </w:pPr>
      <w:r>
        <w:rPr>
          <w:rFonts w:hint="eastAsia"/>
          <w:lang w:eastAsia="zh-CN"/>
        </w:rPr>
        <w:t>投标</w:t>
      </w:r>
      <w:r>
        <w:t>的内容</w:t>
      </w:r>
    </w:p>
    <w:p>
      <w:pPr>
        <w:pStyle w:val="4"/>
        <w:numPr>
          <w:ilvl w:val="0"/>
          <w:numId w:val="11"/>
        </w:numPr>
        <w:tabs>
          <w:tab w:val="left" w:pos="1063"/>
        </w:tabs>
        <w:spacing w:before="108" w:after="0" w:line="240" w:lineRule="auto"/>
        <w:ind w:left="1062" w:right="0" w:hanging="284"/>
        <w:jc w:val="left"/>
        <w:rPr>
          <w:color w:val="000000" w:themeColor="text1"/>
          <w:sz w:val="2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投标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清单及清单说明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tbl>
      <w:tblPr>
        <w:tblStyle w:val="10"/>
        <w:tblpPr w:leftFromText="180" w:rightFromText="180" w:vertAnchor="text" w:horzAnchor="page" w:tblpX="837" w:tblpY="347"/>
        <w:tblOverlap w:val="never"/>
        <w:tblW w:w="1065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70"/>
        <w:gridCol w:w="1841"/>
        <w:gridCol w:w="745"/>
        <w:gridCol w:w="1237"/>
        <w:gridCol w:w="1013"/>
        <w:gridCol w:w="1434"/>
        <w:gridCol w:w="207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光雾山服务区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保温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车库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5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7"/>
                <w:lang w:val="en-US" w:eastAsia="zh-CN" w:bidi="ar"/>
              </w:rPr>
              <w:t>（宽14m*长12m*高4.5m）（3个车位）</w:t>
            </w:r>
            <w:r>
              <w:rPr>
                <w:rStyle w:val="18"/>
                <w:lang w:val="en-US" w:eastAsia="zh-CN" w:bidi="ar"/>
              </w:rPr>
              <w:t>（三墙左右加宽</w:t>
            </w:r>
            <w:r>
              <w:rPr>
                <w:rStyle w:val="18"/>
                <w:rFonts w:hint="eastAsia"/>
                <w:lang w:val="en-US" w:eastAsia="zh-CN" w:bidi="ar"/>
              </w:rPr>
              <w:t>0.8m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方钢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100mm*100mm*2.5mm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人字梁（C型钢）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50mm*100mm*1.8mm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角铁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∠40mm*6000mm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屋面檩条矩管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40mm*80mm*1.7mm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墙面檩条矩管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40mm*80mm*1.7mm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墙板（双白）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75mm*0.376mm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双面彩钢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屋面瓦（蓝白）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75mm*0.376mm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双面彩钢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脊瓦收口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600mm*4000mm（内外背瓦）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预埋件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350mm*350mm*10mm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柱顶板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300mm*300mm*8mm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电动卷帘门彩钢板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4m*4.6m*0.426mm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57.6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含电机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落地空调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格力（3p）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含安装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及附属材料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空调主线（铜芯）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照明灯（节能灯）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照明灯电线（铜芯）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限流器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窗户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1200mm*1500mm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5孔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含屋檐、电安装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钢制双开门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1720mm*2000mm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扇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地板漆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厚1mm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室内基础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厚30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场外基础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厚30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1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10"/>
        <w:tblpPr w:leftFromText="180" w:rightFromText="180" w:vertAnchor="text" w:horzAnchor="page" w:tblpX="837" w:tblpY="483"/>
        <w:tblOverlap w:val="never"/>
        <w:tblW w:w="1066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70"/>
        <w:gridCol w:w="1845"/>
        <w:gridCol w:w="735"/>
        <w:gridCol w:w="1245"/>
        <w:gridCol w:w="1005"/>
        <w:gridCol w:w="144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巴陕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高速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米仓山隧道保温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车库（陕西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6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（宽14m*长16m*高4.5m）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(4个车位)</w:t>
            </w:r>
            <w:r>
              <w:rPr>
                <w:rStyle w:val="18"/>
                <w:lang w:val="en-US" w:eastAsia="zh-CN" w:bidi="ar"/>
              </w:rPr>
              <w:t>（三墙左右加宽</w:t>
            </w:r>
            <w:r>
              <w:rPr>
                <w:rStyle w:val="18"/>
                <w:rFonts w:hint="eastAsia"/>
                <w:lang w:val="en-US" w:eastAsia="zh-CN" w:bidi="ar"/>
              </w:rPr>
              <w:t>0.8m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100mm*100mm*2.5mm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人字梁（C型钢）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50mm*100mm*1.8mm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∠40mm*6000mm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屋面檩条矩管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40mm*80mm*1.8mm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墙面檩条矩管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40mm*80mm*1.8mm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墙板（双白）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75mm*0.376mm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双面彩钢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屋面瓦（蓝白）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75mm*0.376mm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双面彩钢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600mm*4000mm（内外背瓦）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350mm*350mm*10mm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柱顶板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300mm*300mm*8mm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电动卷帘门彩钢板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4m*4.6m*0.426mm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含电机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落地空调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格力（3p）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空调主线（铜芯）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照明灯（节能灯）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照明灯电线（铜芯）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限流器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1200mm*1500mm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5孔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含屋檐、电安装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钢制双开门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1720mm*2000mm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厚1mm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10"/>
        <w:tblpPr w:leftFromText="180" w:rightFromText="180" w:vertAnchor="text" w:horzAnchor="page" w:tblpX="837" w:tblpY="605"/>
        <w:tblOverlap w:val="never"/>
        <w:tblW w:w="1066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70"/>
        <w:gridCol w:w="1845"/>
        <w:gridCol w:w="735"/>
        <w:gridCol w:w="1245"/>
        <w:gridCol w:w="1005"/>
        <w:gridCol w:w="144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巴陕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高速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米仓山隧道保温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车库（四川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6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（宽14m*长20m*高4.5m）（5个车位）</w:t>
            </w:r>
            <w:r>
              <w:rPr>
                <w:rStyle w:val="18"/>
                <w:lang w:val="en-US" w:eastAsia="zh-CN" w:bidi="ar"/>
              </w:rPr>
              <w:t>（三墙左右加宽</w:t>
            </w:r>
            <w:r>
              <w:rPr>
                <w:rStyle w:val="18"/>
                <w:rFonts w:hint="eastAsia"/>
                <w:lang w:val="en-US" w:eastAsia="zh-CN" w:bidi="ar"/>
              </w:rPr>
              <w:t>0.8m</w:t>
            </w:r>
            <w:r>
              <w:rPr>
                <w:rStyle w:val="18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含税单价（3%）（元）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含税金额（3%）（元）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829" w:rightChars="377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100mm*100mm*2.5mm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人字梁（C型钢）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50mm*100mm*1.8mm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∠40mm*6000mm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屋面檩条矩管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40mm*80mm*1.7mm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墙面檩条矩管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40mm*80mm*1.7mm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墙板（双白）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75mm*0.376mm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双面彩钢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屋面瓦（蓝白）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75mm*0.376mm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双面彩钢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600mm*4000mm（内外背瓦）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350mm*350mm*10mm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柱顶板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300mm*300mm*8mm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电动卷帘门彩钢板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4m*4.6m*0.426mm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含电机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落地空调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格力（3p）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空调主线（铜芯）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照明灯（节能灯）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照明灯电线（铜芯）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限流器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1200mm*1500mm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5孔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含屋檐、电安装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钢制双开大门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1720mm*2000mm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厚1mm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室内基础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厚30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场外基础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厚30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K型仓库单层双坡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6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3.64m*5.46m*2.85m*5间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2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K式仓库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夹芯板75型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彩钢吊顶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电（电线、节能灯、开关）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室内基础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厚20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spacing w:before="33" w:line="417" w:lineRule="auto"/>
        <w:ind w:right="395" w:firstLine="56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3" w:line="417" w:lineRule="auto"/>
        <w:ind w:right="395" w:firstLine="560" w:firstLineChars="200"/>
        <w:jc w:val="both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清单为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投标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投标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的共同基础，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采用总体投标方式，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询价人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不保证最低工作量和项目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pacing w:val="-9"/>
          <w:lang w:eastAsia="zh-CN"/>
          <w14:textFill>
            <w14:solidFill>
              <w14:schemeClr w14:val="tx1"/>
            </w14:solidFill>
          </w14:textFill>
        </w:rPr>
        <w:t>投标人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>提供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真实有效的发票后，</w:t>
      </w:r>
      <w:r>
        <w:rPr>
          <w:rFonts w:hint="eastAsia"/>
          <w:color w:val="000000" w:themeColor="text1"/>
          <w:spacing w:val="-12"/>
          <w:lang w:eastAsia="zh-CN"/>
          <w14:textFill>
            <w14:solidFill>
              <w14:schemeClr w14:val="tx1"/>
            </w14:solidFill>
          </w14:textFill>
        </w:rPr>
        <w:t>询价人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对中标人</w:t>
      </w:r>
      <w:r>
        <w:rPr>
          <w:rFonts w:hint="eastAsia"/>
          <w:color w:val="000000" w:themeColor="text1"/>
          <w:spacing w:val="-12"/>
          <w:lang w:val="en-US" w:eastAsia="zh-CN"/>
          <w14:textFill>
            <w14:solidFill>
              <w14:schemeClr w14:val="tx1"/>
            </w14:solidFill>
          </w14:textFill>
        </w:rPr>
        <w:t>建造的保温车库及附属设施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确认无质量问题后支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付款项。</w:t>
      </w:r>
    </w:p>
    <w:p>
      <w:pPr>
        <w:pStyle w:val="14"/>
        <w:numPr>
          <w:ilvl w:val="0"/>
          <w:numId w:val="11"/>
        </w:numPr>
        <w:tabs>
          <w:tab w:val="left" w:pos="1063"/>
        </w:tabs>
        <w:spacing w:before="0" w:after="0" w:line="240" w:lineRule="auto"/>
        <w:ind w:left="1062" w:right="0" w:hanging="284"/>
        <w:jc w:val="left"/>
        <w:rPr>
          <w:rFonts w:hint="default" w:ascii="微软雅黑" w:eastAsia="宋体"/>
          <w:sz w:val="26"/>
          <w:lang w:val="en-US" w:eastAsia="zh-CN"/>
        </w:rPr>
      </w:pPr>
      <w:r>
        <w:rPr>
          <w:rFonts w:hint="eastAsia" w:ascii="微软雅黑" w:eastAsia="微软雅黑"/>
          <w:b/>
          <w:spacing w:val="13"/>
          <w:sz w:val="28"/>
          <w:lang w:eastAsia="zh-CN"/>
        </w:rPr>
        <w:t>投标</w:t>
      </w:r>
      <w:r>
        <w:rPr>
          <w:rFonts w:hint="eastAsia" w:ascii="微软雅黑" w:eastAsia="微软雅黑"/>
          <w:b/>
          <w:spacing w:val="13"/>
          <w:sz w:val="28"/>
        </w:rPr>
        <w:t>方式</w:t>
      </w:r>
    </w:p>
    <w:p>
      <w:pPr>
        <w:pStyle w:val="2"/>
        <w:adjustRightInd w:val="0"/>
        <w:snapToGrid w:val="0"/>
        <w:spacing w:after="0" w:line="360" w:lineRule="auto"/>
        <w:ind w:left="176" w:right="136" w:firstLine="560" w:firstLineChars="200"/>
        <w:rPr>
          <w:rFonts w:hint="default" w:ascii="宋体" w:hAnsi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投标</w:t>
      </w:r>
      <w:r>
        <w:rPr>
          <w:rFonts w:ascii="宋体" w:hAnsi="宋体"/>
          <w:szCs w:val="21"/>
        </w:rPr>
        <w:t>人应充分了解本项目的总体情况以及影响投标</w:t>
      </w:r>
      <w:r>
        <w:rPr>
          <w:rFonts w:hint="eastAsia"/>
          <w:szCs w:val="21"/>
          <w:lang w:eastAsia="zh-CN"/>
        </w:rPr>
        <w:t>投标</w:t>
      </w:r>
      <w:r>
        <w:rPr>
          <w:rFonts w:ascii="宋体" w:hAnsi="宋体"/>
          <w:szCs w:val="21"/>
        </w:rPr>
        <w:t>的其他要素，按照比选文件规定的</w:t>
      </w:r>
      <w:r>
        <w:rPr>
          <w:rFonts w:hint="eastAsia" w:ascii="宋体" w:hAnsi="宋体"/>
          <w:szCs w:val="21"/>
        </w:rPr>
        <w:t>服务</w:t>
      </w:r>
      <w:r>
        <w:rPr>
          <w:rFonts w:ascii="宋体" w:hAnsi="宋体"/>
          <w:szCs w:val="21"/>
        </w:rPr>
        <w:t>工作内容和计划工作量，自行测算服务费用。</w:t>
      </w:r>
      <w:r>
        <w:rPr>
          <w:rFonts w:hint="eastAsia"/>
          <w:szCs w:val="21"/>
          <w:lang w:eastAsia="zh-CN"/>
        </w:rPr>
        <w:t>投标</w:t>
      </w:r>
      <w:r>
        <w:rPr>
          <w:rFonts w:ascii="宋体" w:hAnsi="宋体"/>
          <w:szCs w:val="21"/>
        </w:rPr>
        <w:t>应涵盖申请人完成</w:t>
      </w:r>
      <w:r>
        <w:rPr>
          <w:rFonts w:hint="eastAsia" w:ascii="宋体" w:hAnsi="宋体"/>
          <w:szCs w:val="21"/>
        </w:rPr>
        <w:t>服务</w:t>
      </w:r>
      <w:r>
        <w:rPr>
          <w:rFonts w:ascii="宋体" w:hAnsi="宋体"/>
          <w:szCs w:val="21"/>
        </w:rPr>
        <w:t>工作所需的全部费用。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投标方式采用直接投标，投标最高不得超过80万元。</w:t>
      </w:r>
      <w:r>
        <w:rPr>
          <w:rFonts w:ascii="宋体" w:hAnsi="宋体"/>
          <w:szCs w:val="21"/>
        </w:rPr>
        <w:t>凡是≥</w:t>
      </w:r>
      <w:r>
        <w:rPr>
          <w:rFonts w:hint="eastAsia"/>
          <w:szCs w:val="21"/>
          <w:lang w:val="en-US" w:eastAsia="zh-CN"/>
        </w:rPr>
        <w:t>80</w:t>
      </w:r>
      <w:r>
        <w:rPr>
          <w:rFonts w:hint="eastAsia" w:ascii="宋体" w:hAnsi="宋体"/>
          <w:szCs w:val="21"/>
          <w:lang w:val="en-US" w:eastAsia="zh-CN"/>
        </w:rPr>
        <w:t>万</w:t>
      </w:r>
      <w:r>
        <w:rPr>
          <w:rFonts w:ascii="宋体" w:hAnsi="宋体"/>
          <w:szCs w:val="21"/>
        </w:rPr>
        <w:t>的，相应</w:t>
      </w:r>
      <w:r>
        <w:rPr>
          <w:rFonts w:hint="eastAsia"/>
          <w:szCs w:val="21"/>
          <w:lang w:eastAsia="zh-CN"/>
        </w:rPr>
        <w:t>投标</w:t>
      </w:r>
      <w:r>
        <w:rPr>
          <w:rFonts w:ascii="宋体" w:hAnsi="宋体"/>
          <w:szCs w:val="21"/>
        </w:rPr>
        <w:t>文件均作无效</w:t>
      </w:r>
      <w:r>
        <w:rPr>
          <w:rFonts w:hint="eastAsia"/>
          <w:szCs w:val="21"/>
          <w:lang w:eastAsia="zh-CN"/>
        </w:rPr>
        <w:t>投标</w:t>
      </w:r>
      <w:r>
        <w:rPr>
          <w:rFonts w:ascii="宋体" w:hAnsi="宋体"/>
          <w:szCs w:val="21"/>
        </w:rPr>
        <w:t>处理。合同执行过程中，</w:t>
      </w:r>
      <w:r>
        <w:rPr>
          <w:rFonts w:ascii="宋体" w:hAnsi="宋体"/>
          <w:szCs w:val="21"/>
          <w:lang w:val="en-US"/>
        </w:rPr>
        <w:t>金额四舍五入保留2位小数，单位按人民币元</w:t>
      </w:r>
      <w:r>
        <w:rPr>
          <w:rFonts w:ascii="宋体" w:hAnsi="宋体"/>
          <w:szCs w:val="21"/>
        </w:rPr>
        <w:t>。</w:t>
      </w:r>
    </w:p>
    <w:p>
      <w:pPr>
        <w:pStyle w:val="14"/>
        <w:numPr>
          <w:ilvl w:val="0"/>
          <w:numId w:val="11"/>
        </w:numPr>
        <w:tabs>
          <w:tab w:val="left" w:pos="1063"/>
        </w:tabs>
        <w:spacing w:before="108" w:after="0" w:line="331" w:lineRule="auto"/>
        <w:ind w:left="220" w:right="253" w:firstLine="559"/>
        <w:jc w:val="left"/>
        <w:rPr>
          <w:spacing w:val="-1"/>
          <w:sz w:val="28"/>
        </w:rPr>
      </w:pPr>
      <w:r>
        <w:rPr>
          <w:rFonts w:hint="eastAsia" w:ascii="微软雅黑" w:eastAsia="微软雅黑"/>
          <w:b/>
          <w:spacing w:val="15"/>
          <w:sz w:val="28"/>
          <w:lang w:eastAsia="zh-CN"/>
        </w:rPr>
        <w:t>投标</w:t>
      </w:r>
      <w:r>
        <w:rPr>
          <w:rFonts w:hint="eastAsia" w:ascii="微软雅黑" w:eastAsia="微软雅黑"/>
          <w:b/>
          <w:spacing w:val="15"/>
          <w:sz w:val="28"/>
        </w:rPr>
        <w:t xml:space="preserve">范围 </w:t>
      </w:r>
      <w:r>
        <w:rPr>
          <w:rFonts w:hint="eastAsia" w:ascii="微软雅黑" w:eastAsia="微软雅黑"/>
          <w:b/>
          <w:spacing w:val="15"/>
          <w:sz w:val="28"/>
        </w:rPr>
        <w:br w:type="textWrapping"/>
      </w:r>
      <w:r>
        <w:rPr>
          <w:rFonts w:hint="eastAsia" w:ascii="微软雅黑" w:eastAsia="微软雅黑"/>
          <w:b/>
          <w:spacing w:val="15"/>
          <w:sz w:val="28"/>
          <w:lang w:val="en-US" w:eastAsia="zh-CN"/>
        </w:rPr>
        <w:t xml:space="preserve">      </w:t>
      </w:r>
      <w:r>
        <w:rPr>
          <w:rFonts w:hint="eastAsia" w:eastAsia="微软雅黑"/>
          <w:spacing w:val="-1"/>
          <w:sz w:val="28"/>
          <w:lang w:eastAsia="zh-CN"/>
        </w:rPr>
        <w:t>投标</w:t>
      </w:r>
      <w:r>
        <w:rPr>
          <w:spacing w:val="-1"/>
          <w:sz w:val="28"/>
        </w:rPr>
        <w:t>人的</w:t>
      </w:r>
      <w:r>
        <w:rPr>
          <w:rFonts w:hint="eastAsia"/>
          <w:spacing w:val="-1"/>
          <w:sz w:val="28"/>
          <w:lang w:eastAsia="zh-CN"/>
        </w:rPr>
        <w:t>投标</w:t>
      </w:r>
      <w:r>
        <w:rPr>
          <w:spacing w:val="-1"/>
          <w:sz w:val="28"/>
        </w:rPr>
        <w:t>是包括了本项目所发生的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人工费、</w:t>
      </w:r>
      <w:r>
        <w:rPr>
          <w:rFonts w:hint="eastAsia"/>
          <w:color w:val="000000" w:themeColor="text1"/>
          <w:spacing w:val="-1"/>
          <w:sz w:val="28"/>
          <w:lang w:val="en-US" w:eastAsia="zh-CN"/>
          <w14:textFill>
            <w14:solidFill>
              <w14:schemeClr w14:val="tx1"/>
            </w14:solidFill>
          </w14:textFill>
        </w:rPr>
        <w:t>材料费、设备费、</w:t>
      </w:r>
      <w:r>
        <w:rPr>
          <w:color w:val="000000" w:themeColor="text1"/>
          <w:spacing w:val="-18"/>
          <w:sz w:val="28"/>
          <w14:textFill>
            <w14:solidFill>
              <w14:schemeClr w14:val="tx1"/>
            </w14:solidFill>
          </w14:textFill>
        </w:rPr>
        <w:t>安全费、保险费、管理费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、利润、税金等，</w:t>
      </w:r>
      <w:r>
        <w:rPr>
          <w:spacing w:val="-1"/>
          <w:sz w:val="28"/>
        </w:rPr>
        <w:t>还包含了明示和暗示的所有一般风险、责任和义务，以及为实施和完成本次</w:t>
      </w:r>
      <w:r>
        <w:rPr>
          <w:rFonts w:hint="eastAsia"/>
          <w:spacing w:val="-1"/>
          <w:sz w:val="28"/>
          <w:lang w:val="en-US" w:eastAsia="zh-CN"/>
        </w:rPr>
        <w:t>项目</w:t>
      </w:r>
      <w:r>
        <w:rPr>
          <w:spacing w:val="-1"/>
          <w:sz w:val="28"/>
        </w:rPr>
        <w:t>所必需的一切工作和事宜。</w:t>
      </w:r>
    </w:p>
    <w:p>
      <w:pPr>
        <w:pStyle w:val="14"/>
        <w:numPr>
          <w:ilvl w:val="0"/>
          <w:numId w:val="11"/>
        </w:numPr>
        <w:tabs>
          <w:tab w:val="left" w:pos="1068"/>
        </w:tabs>
        <w:spacing w:before="0" w:after="0" w:line="417" w:lineRule="auto"/>
        <w:ind w:left="220" w:right="119" w:firstLine="559"/>
        <w:jc w:val="left"/>
        <w:rPr>
          <w:rFonts w:hint="eastAsia"/>
          <w:color w:val="000000" w:themeColor="text1"/>
          <w:spacing w:val="3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b/>
          <w:color w:val="000000" w:themeColor="text1"/>
          <w:spacing w:val="15"/>
          <w:sz w:val="28"/>
          <w:lang w:val="en-US" w:eastAsia="zh-CN"/>
          <w14:textFill>
            <w14:solidFill>
              <w14:schemeClr w14:val="tx1"/>
            </w14:solidFill>
          </w14:textFill>
        </w:rPr>
        <w:t>服务要求</w:t>
      </w:r>
      <w:r>
        <w:rPr>
          <w:color w:val="000000" w:themeColor="text1"/>
          <w:spacing w:val="10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pacing w:val="10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auto"/>
          <w:spacing w:val="-8"/>
          <w:sz w:val="28"/>
        </w:rPr>
        <w:t>根据国家和</w:t>
      </w:r>
      <w:r>
        <w:rPr>
          <w:rFonts w:hint="eastAsia"/>
          <w:color w:val="auto"/>
          <w:spacing w:val="-8"/>
          <w:sz w:val="28"/>
          <w:lang w:val="en-US" w:eastAsia="zh-CN"/>
        </w:rPr>
        <w:t>行业相关规定，完成巴陕高速建设保温车库、活动板房及其他设施采购及安装工作项目</w:t>
      </w:r>
      <w:r>
        <w:rPr>
          <w:rFonts w:hint="eastAsia"/>
          <w:color w:val="auto"/>
          <w:spacing w:val="-8"/>
          <w:sz w:val="28"/>
        </w:rPr>
        <w:t>，主要包括以下内容：</w:t>
      </w:r>
      <w:r>
        <w:rPr>
          <w:rFonts w:hint="eastAsia"/>
          <w:color w:val="000000" w:themeColor="text1"/>
          <w:spacing w:val="3"/>
          <w:sz w:val="28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before="0" w:line="515" w:lineRule="exact"/>
        <w:ind w:left="220" w:right="0" w:firstLine="0"/>
        <w:jc w:val="left"/>
        <w:rPr>
          <w:rFonts w:hint="eastAsia" w:ascii="宋体" w:hAnsi="宋体" w:eastAsia="宋体" w:cs="宋体"/>
          <w:color w:val="000000" w:themeColor="text1"/>
          <w:spacing w:val="3"/>
          <w:sz w:val="28"/>
          <w:szCs w:val="2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3"/>
          <w:sz w:val="28"/>
          <w:szCs w:val="22"/>
          <w:lang w:val="en-US" w:eastAsia="zh-CN" w:bidi="zh-CN"/>
          <w14:textFill>
            <w14:solidFill>
              <w14:schemeClr w14:val="tx1"/>
            </w14:solidFill>
          </w14:textFill>
        </w:rPr>
        <w:t>一）在材料的运输、现场安装交验等各环节中，投标人应确保其质量符合技术标准的要求。</w:t>
      </w:r>
    </w:p>
    <w:p>
      <w:pPr>
        <w:spacing w:before="0" w:line="515" w:lineRule="exact"/>
        <w:ind w:left="220" w:right="0" w:firstLine="0"/>
        <w:jc w:val="left"/>
        <w:rPr>
          <w:rFonts w:hint="eastAsia" w:ascii="宋体" w:hAnsi="宋体" w:eastAsia="宋体" w:cs="宋体"/>
          <w:color w:val="000000" w:themeColor="text1"/>
          <w:spacing w:val="3"/>
          <w:sz w:val="28"/>
          <w:szCs w:val="2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3"/>
          <w:sz w:val="28"/>
          <w:szCs w:val="22"/>
          <w:lang w:val="en-US" w:eastAsia="zh-CN" w:bidi="zh-CN"/>
          <w14:textFill>
            <w14:solidFill>
              <w14:schemeClr w14:val="tx1"/>
            </w14:solidFill>
          </w14:textFill>
        </w:rPr>
        <w:t>二）供方应具有一定的库存能力，保证供料及时性与供应量，质量稳定且满足招标文件要求，确保项目施工需要。</w:t>
      </w:r>
    </w:p>
    <w:p>
      <w:pPr>
        <w:spacing w:before="0" w:line="515" w:lineRule="exact"/>
        <w:ind w:left="220" w:right="0" w:firstLine="0"/>
        <w:jc w:val="left"/>
        <w:rPr>
          <w:rFonts w:hint="eastAsia" w:ascii="宋体" w:hAnsi="宋体" w:eastAsia="宋体" w:cs="宋体"/>
          <w:color w:val="000000" w:themeColor="text1"/>
          <w:spacing w:val="3"/>
          <w:sz w:val="28"/>
          <w:szCs w:val="2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3"/>
          <w:sz w:val="28"/>
          <w:szCs w:val="22"/>
          <w:lang w:val="en-US" w:eastAsia="zh-CN" w:bidi="zh-CN"/>
          <w14:textFill>
            <w14:solidFill>
              <w14:schemeClr w14:val="tx1"/>
            </w14:solidFill>
          </w14:textFill>
        </w:rPr>
        <w:t>三）提供的产品包装符合国家、行业相关法律、法规及标准规定，相关生产日期、产品批号、厂家标识、出厂检验报告、合格证书等资料。</w:t>
      </w: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3、合同签订及执行</w:t>
      </w:r>
    </w:p>
    <w:p>
      <w:pPr>
        <w:pStyle w:val="2"/>
        <w:spacing w:before="18"/>
        <w:rPr>
          <w:rFonts w:ascii="微软雅黑"/>
          <w:b/>
          <w:sz w:val="17"/>
        </w:rPr>
      </w:pPr>
    </w:p>
    <w:p>
      <w:pPr>
        <w:pStyle w:val="4"/>
        <w:numPr>
          <w:ilvl w:val="1"/>
          <w:numId w:val="12"/>
        </w:numPr>
        <w:tabs>
          <w:tab w:val="left" w:pos="1344"/>
        </w:tabs>
        <w:spacing w:before="0" w:after="0" w:line="240" w:lineRule="auto"/>
        <w:ind w:left="1343" w:right="0" w:hanging="565"/>
        <w:jc w:val="left"/>
      </w:pPr>
      <w:r>
        <w:t>签订合同</w:t>
      </w:r>
    </w:p>
    <w:p>
      <w:pPr>
        <w:pStyle w:val="14"/>
        <w:numPr>
          <w:ilvl w:val="0"/>
          <w:numId w:val="13"/>
        </w:numPr>
        <w:tabs>
          <w:tab w:val="left" w:pos="1063"/>
        </w:tabs>
        <w:spacing w:before="198" w:after="0" w:line="417" w:lineRule="auto"/>
        <w:ind w:left="220" w:right="303" w:firstLine="559"/>
        <w:jc w:val="left"/>
        <w:rPr>
          <w:sz w:val="28"/>
        </w:rPr>
      </w:pPr>
      <w:r>
        <w:rPr>
          <w:rFonts w:hint="eastAsia"/>
          <w:spacing w:val="-7"/>
          <w:sz w:val="28"/>
          <w:lang w:eastAsia="zh-CN"/>
        </w:rPr>
        <w:t>询价人</w:t>
      </w:r>
      <w:r>
        <w:rPr>
          <w:spacing w:val="-7"/>
          <w:sz w:val="28"/>
        </w:rPr>
        <w:t>和</w:t>
      </w:r>
      <w:r>
        <w:rPr>
          <w:rFonts w:hint="eastAsia"/>
          <w:spacing w:val="-7"/>
          <w:sz w:val="28"/>
          <w:lang w:eastAsia="zh-CN"/>
        </w:rPr>
        <w:t>投标</w:t>
      </w:r>
      <w:r>
        <w:rPr>
          <w:spacing w:val="-7"/>
          <w:sz w:val="28"/>
        </w:rPr>
        <w:t xml:space="preserve">人应当自中标通知书发出之日起 </w:t>
      </w:r>
      <w:r>
        <w:rPr>
          <w:sz w:val="28"/>
        </w:rPr>
        <w:t>7</w:t>
      </w:r>
      <w:r>
        <w:rPr>
          <w:spacing w:val="-12"/>
          <w:sz w:val="28"/>
        </w:rPr>
        <w:t xml:space="preserve"> 个工作日内， </w:t>
      </w:r>
      <w:r>
        <w:rPr>
          <w:spacing w:val="3"/>
          <w:sz w:val="28"/>
        </w:rPr>
        <w:t>按照询价文件提供基础价的降价比例计算单价与四川巴陕高速公路</w:t>
      </w:r>
      <w:r>
        <w:rPr>
          <w:spacing w:val="-9"/>
          <w:sz w:val="28"/>
        </w:rPr>
        <w:t>有限责任公司订立书面合同，合同的</w:t>
      </w:r>
      <w:r>
        <w:rPr>
          <w:rFonts w:hint="eastAsia"/>
          <w:spacing w:val="-9"/>
          <w:sz w:val="28"/>
          <w:lang w:val="en-US" w:eastAsia="zh-CN"/>
        </w:rPr>
        <w:t>标段</w:t>
      </w:r>
      <w:r>
        <w:rPr>
          <w:spacing w:val="-9"/>
          <w:sz w:val="28"/>
        </w:rPr>
        <w:t>、价格、质量、安全、履行</w:t>
      </w:r>
      <w:r>
        <w:rPr>
          <w:spacing w:val="-8"/>
          <w:sz w:val="28"/>
        </w:rPr>
        <w:t>期限等主要条款应当与上述文件的内容一致。</w:t>
      </w:r>
      <w:r>
        <w:rPr>
          <w:rFonts w:hint="eastAsia"/>
          <w:spacing w:val="-8"/>
          <w:sz w:val="28"/>
          <w:lang w:eastAsia="zh-CN"/>
        </w:rPr>
        <w:t>询价人</w:t>
      </w:r>
      <w:r>
        <w:rPr>
          <w:spacing w:val="-8"/>
          <w:sz w:val="28"/>
        </w:rPr>
        <w:t>和</w:t>
      </w:r>
      <w:r>
        <w:rPr>
          <w:spacing w:val="-11"/>
          <w:sz w:val="28"/>
        </w:rPr>
        <w:t>中标人</w:t>
      </w:r>
      <w:r>
        <w:rPr>
          <w:spacing w:val="-8"/>
          <w:sz w:val="28"/>
        </w:rPr>
        <w:t>不得再</w:t>
      </w:r>
      <w:r>
        <w:rPr>
          <w:spacing w:val="-3"/>
          <w:sz w:val="28"/>
        </w:rPr>
        <w:t>行订立背离合同实质性内容的其他协议；</w:t>
      </w:r>
    </w:p>
    <w:p>
      <w:pPr>
        <w:pStyle w:val="14"/>
        <w:numPr>
          <w:ilvl w:val="0"/>
          <w:numId w:val="13"/>
        </w:numPr>
        <w:tabs>
          <w:tab w:val="left" w:pos="1063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pacing w:val="-11"/>
          <w:sz w:val="28"/>
        </w:rPr>
        <w:t>中标人拒签合同的，询价人取消其中标资格，并上报川高公司</w:t>
      </w:r>
      <w:r>
        <w:rPr>
          <w:spacing w:val="-5"/>
          <w:sz w:val="28"/>
        </w:rPr>
        <w:t>建议予以处罚，列入黑名单。</w:t>
      </w:r>
    </w:p>
    <w:p>
      <w:pPr>
        <w:pStyle w:val="14"/>
        <w:numPr>
          <w:ilvl w:val="1"/>
          <w:numId w:val="12"/>
        </w:numPr>
        <w:tabs>
          <w:tab w:val="left" w:pos="1341"/>
        </w:tabs>
        <w:spacing w:before="0" w:after="0" w:line="358" w:lineRule="exact"/>
        <w:ind w:left="1340" w:right="0" w:hanging="562"/>
        <w:jc w:val="left"/>
        <w:rPr>
          <w:sz w:val="28"/>
        </w:rPr>
      </w:pPr>
      <w:r>
        <w:rPr>
          <w:spacing w:val="-3"/>
          <w:sz w:val="28"/>
        </w:rPr>
        <w:t>排名第一的中标候选人放弃中标的处理</w:t>
      </w:r>
    </w:p>
    <w:p>
      <w:pPr>
        <w:pStyle w:val="2"/>
        <w:spacing w:before="7"/>
        <w:rPr>
          <w:sz w:val="20"/>
        </w:rPr>
      </w:pPr>
    </w:p>
    <w:p>
      <w:pPr>
        <w:pStyle w:val="2"/>
        <w:tabs>
          <w:tab w:val="left" w:pos="6284"/>
        </w:tabs>
        <w:spacing w:line="417" w:lineRule="auto"/>
        <w:ind w:left="220" w:right="116" w:firstLine="559"/>
      </w:pPr>
      <w:r>
        <w:rPr>
          <w:spacing w:val="-1"/>
        </w:rPr>
        <w:t>排</w:t>
      </w:r>
      <w:r>
        <w:rPr>
          <w:spacing w:val="-3"/>
        </w:rPr>
        <w:t>名</w:t>
      </w:r>
      <w:r>
        <w:rPr>
          <w:spacing w:val="-1"/>
        </w:rPr>
        <w:t>第</w:t>
      </w:r>
      <w:r>
        <w:t>一</w:t>
      </w:r>
      <w:r>
        <w:rPr>
          <w:spacing w:val="-3"/>
        </w:rPr>
        <w:t>的</w:t>
      </w:r>
      <w:r>
        <w:t>中标</w:t>
      </w:r>
      <w:r>
        <w:rPr>
          <w:spacing w:val="-3"/>
        </w:rPr>
        <w:t>候</w:t>
      </w:r>
      <w:r>
        <w:t>选人</w:t>
      </w:r>
      <w:r>
        <w:rPr>
          <w:spacing w:val="-3"/>
        </w:rPr>
        <w:t>放</w:t>
      </w:r>
      <w:r>
        <w:t>弃中标</w:t>
      </w:r>
      <w:r>
        <w:rPr>
          <w:spacing w:val="-97"/>
        </w:rPr>
        <w:t>，</w:t>
      </w:r>
      <w:r>
        <w:t>不</w:t>
      </w:r>
      <w:r>
        <w:rPr>
          <w:spacing w:val="-3"/>
        </w:rPr>
        <w:t>按</w:t>
      </w:r>
      <w:r>
        <w:t>照询</w:t>
      </w:r>
      <w:r>
        <w:rPr>
          <w:spacing w:val="-3"/>
        </w:rPr>
        <w:t>价</w:t>
      </w:r>
      <w:r>
        <w:t>文件</w:t>
      </w:r>
      <w:r>
        <w:rPr>
          <w:spacing w:val="-3"/>
        </w:rPr>
        <w:t>要</w:t>
      </w:r>
      <w:r>
        <w:t>求签</w:t>
      </w:r>
      <w:r>
        <w:rPr>
          <w:spacing w:val="-3"/>
        </w:rPr>
        <w:t>订</w:t>
      </w:r>
      <w:r>
        <w:t>合同， 不</w:t>
      </w:r>
      <w:r>
        <w:rPr>
          <w:spacing w:val="-3"/>
        </w:rPr>
        <w:t>能</w:t>
      </w:r>
      <w:r>
        <w:t>履行</w:t>
      </w:r>
      <w:r>
        <w:rPr>
          <w:spacing w:val="-3"/>
        </w:rPr>
        <w:t>合</w:t>
      </w:r>
      <w:r>
        <w:t>同</w:t>
      </w:r>
      <w:r>
        <w:rPr>
          <w:spacing w:val="-49"/>
        </w:rPr>
        <w:t>，</w:t>
      </w:r>
      <w:r>
        <w:t>或</w:t>
      </w:r>
      <w:r>
        <w:rPr>
          <w:spacing w:val="-3"/>
        </w:rPr>
        <w:t>者</w:t>
      </w:r>
      <w:r>
        <w:t>被查</w:t>
      </w:r>
      <w:r>
        <w:rPr>
          <w:spacing w:val="-3"/>
        </w:rPr>
        <w:t>实</w:t>
      </w:r>
      <w:r>
        <w:t>存在</w:t>
      </w:r>
      <w:r>
        <w:rPr>
          <w:spacing w:val="-3"/>
        </w:rPr>
        <w:t>影</w:t>
      </w:r>
      <w:r>
        <w:t>响中</w:t>
      </w:r>
      <w:r>
        <w:rPr>
          <w:spacing w:val="-3"/>
        </w:rPr>
        <w:t>标</w:t>
      </w:r>
      <w:r>
        <w:t>结果</w:t>
      </w:r>
      <w:r>
        <w:rPr>
          <w:spacing w:val="-3"/>
        </w:rPr>
        <w:t>的</w:t>
      </w:r>
      <w:r>
        <w:t>违规</w:t>
      </w:r>
      <w:r>
        <w:rPr>
          <w:spacing w:val="-3"/>
        </w:rPr>
        <w:t>行</w:t>
      </w:r>
      <w:r>
        <w:t>为等</w:t>
      </w:r>
      <w:r>
        <w:rPr>
          <w:spacing w:val="-3"/>
        </w:rPr>
        <w:t>情</w:t>
      </w:r>
      <w:r>
        <w:t>形</w:t>
      </w:r>
      <w:r>
        <w:rPr>
          <w:spacing w:val="-49"/>
        </w:rPr>
        <w:t>，</w:t>
      </w:r>
      <w:r>
        <w:t>不 符</w:t>
      </w:r>
      <w:r>
        <w:rPr>
          <w:spacing w:val="-3"/>
        </w:rPr>
        <w:t>合</w:t>
      </w:r>
      <w:r>
        <w:t>中标</w:t>
      </w:r>
      <w:r>
        <w:rPr>
          <w:spacing w:val="-3"/>
        </w:rPr>
        <w:t>条</w:t>
      </w:r>
      <w:r>
        <w:t>件的</w:t>
      </w:r>
      <w:r>
        <w:rPr>
          <w:spacing w:val="-97"/>
        </w:rPr>
        <w:t>，</w:t>
      </w:r>
      <w:r>
        <w:t>询</w:t>
      </w:r>
      <w:r>
        <w:rPr>
          <w:spacing w:val="-3"/>
        </w:rPr>
        <w:t>价</w:t>
      </w:r>
      <w:r>
        <w:t>人可</w:t>
      </w:r>
      <w:r>
        <w:rPr>
          <w:spacing w:val="-3"/>
        </w:rPr>
        <w:t>以</w:t>
      </w:r>
      <w:r>
        <w:t>按照</w:t>
      </w:r>
      <w:r>
        <w:rPr>
          <w:spacing w:val="-3"/>
        </w:rPr>
        <w:t>评</w:t>
      </w:r>
      <w:r>
        <w:t>选小</w:t>
      </w:r>
      <w:r>
        <w:rPr>
          <w:spacing w:val="-3"/>
        </w:rPr>
        <w:t>组</w:t>
      </w:r>
      <w:r>
        <w:t>提出的</w:t>
      </w:r>
      <w:r>
        <w:rPr>
          <w:spacing w:val="-3"/>
        </w:rPr>
        <w:t>中</w:t>
      </w:r>
      <w:r>
        <w:t>标候</w:t>
      </w:r>
      <w:r>
        <w:rPr>
          <w:spacing w:val="-3"/>
        </w:rPr>
        <w:t>选</w:t>
      </w:r>
      <w:r>
        <w:t>人名单排</w:t>
      </w:r>
      <w:r>
        <w:rPr>
          <w:spacing w:val="-3"/>
        </w:rPr>
        <w:t>序</w:t>
      </w:r>
      <w:r>
        <w:t>依次</w:t>
      </w:r>
      <w:r>
        <w:rPr>
          <w:spacing w:val="-3"/>
        </w:rPr>
        <w:t>确</w:t>
      </w:r>
      <w:r>
        <w:t>定其</w:t>
      </w:r>
      <w:r>
        <w:rPr>
          <w:spacing w:val="-3"/>
        </w:rPr>
        <w:t>他</w:t>
      </w:r>
      <w:r>
        <w:t>中标</w:t>
      </w:r>
      <w:r>
        <w:rPr>
          <w:spacing w:val="-3"/>
        </w:rPr>
        <w:t>候</w:t>
      </w:r>
      <w:r>
        <w:t>选人</w:t>
      </w:r>
      <w:r>
        <w:rPr>
          <w:spacing w:val="-3"/>
        </w:rPr>
        <w:t>为</w:t>
      </w:r>
      <w:r>
        <w:t>中标</w:t>
      </w:r>
      <w:r>
        <w:rPr>
          <w:spacing w:val="-3"/>
        </w:rPr>
        <w:t>人</w:t>
      </w:r>
      <w:r>
        <w:t>，也</w:t>
      </w:r>
      <w:r>
        <w:rPr>
          <w:spacing w:val="-3"/>
        </w:rPr>
        <w:t>可</w:t>
      </w:r>
      <w:r>
        <w:t>以重</w:t>
      </w:r>
      <w:r>
        <w:rPr>
          <w:spacing w:val="-3"/>
        </w:rPr>
        <w:t>新</w:t>
      </w:r>
      <w:r>
        <w:t>询价。</w:t>
      </w:r>
    </w:p>
    <w:p>
      <w:pPr>
        <w:pStyle w:val="14"/>
        <w:numPr>
          <w:ilvl w:val="1"/>
          <w:numId w:val="12"/>
        </w:numPr>
        <w:tabs>
          <w:tab w:val="left" w:pos="1341"/>
        </w:tabs>
        <w:spacing w:before="0" w:after="0" w:line="358" w:lineRule="exact"/>
        <w:ind w:left="1340" w:right="0" w:hanging="562"/>
        <w:jc w:val="left"/>
        <w:rPr>
          <w:sz w:val="28"/>
        </w:rPr>
      </w:pPr>
      <w:r>
        <w:rPr>
          <w:spacing w:val="-2"/>
          <w:sz w:val="28"/>
        </w:rPr>
        <w:t>合同执行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220" w:right="303" w:firstLine="559"/>
      </w:pPr>
      <w:r>
        <w:rPr>
          <w:spacing w:val="-3"/>
        </w:rPr>
        <w:t>合同签订之日起，中标单位根据</w:t>
      </w:r>
      <w:r>
        <w:rPr>
          <w:rFonts w:hint="eastAsia"/>
          <w:spacing w:val="-3"/>
          <w:lang w:eastAsia="zh-CN"/>
        </w:rPr>
        <w:t>询价人</w:t>
      </w:r>
      <w:r>
        <w:rPr>
          <w:spacing w:val="-3"/>
        </w:rPr>
        <w:t>的需求进行</w:t>
      </w:r>
      <w:r>
        <w:rPr>
          <w:rFonts w:hint="eastAsia"/>
          <w:spacing w:val="-3"/>
          <w:lang w:val="en-US" w:eastAsia="zh-CN"/>
        </w:rPr>
        <w:t>保温车库、</w:t>
      </w:r>
      <w:r>
        <w:rPr>
          <w:rFonts w:hint="default"/>
          <w:spacing w:val="-3"/>
          <w:lang w:val="en-US" w:eastAsia="zh-CN"/>
        </w:rPr>
        <w:t>活动板房及其他设施采购及安装工作项目</w:t>
      </w:r>
      <w:r>
        <w:rPr>
          <w:spacing w:val="-3"/>
        </w:rPr>
        <w:t>，</w:t>
      </w:r>
      <w:r>
        <w:rPr>
          <w:spacing w:val="-10"/>
        </w:rPr>
        <w:t>全部操</w:t>
      </w:r>
      <w:r>
        <w:rPr>
          <w:spacing w:val="-31"/>
        </w:rPr>
        <w:t xml:space="preserve">作在 </w:t>
      </w:r>
      <w:r>
        <w:rPr>
          <w:rFonts w:hint="eastAsia"/>
          <w:spacing w:val="-31"/>
          <w:lang w:val="en-US" w:eastAsia="zh-CN"/>
        </w:rPr>
        <w:t>60</w:t>
      </w:r>
      <w:bookmarkStart w:id="39" w:name="_GoBack"/>
      <w:bookmarkEnd w:id="39"/>
      <w:r>
        <w:rPr>
          <w:spacing w:val="-12"/>
        </w:rPr>
        <w:t xml:space="preserve"> 日之内完成。</w:t>
      </w:r>
    </w:p>
    <w:p>
      <w:pPr>
        <w:pStyle w:val="14"/>
        <w:numPr>
          <w:ilvl w:val="1"/>
          <w:numId w:val="12"/>
        </w:numPr>
        <w:tabs>
          <w:tab w:val="left" w:pos="1341"/>
        </w:tabs>
        <w:spacing w:before="0" w:after="0" w:line="358" w:lineRule="exact"/>
        <w:ind w:left="1340" w:right="0" w:hanging="562"/>
        <w:jc w:val="left"/>
        <w:rPr>
          <w:sz w:val="28"/>
        </w:rPr>
      </w:pPr>
      <w:r>
        <w:rPr>
          <w:spacing w:val="-3"/>
          <w:sz w:val="28"/>
        </w:rPr>
        <w:t>合同价格与支付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20" w:lineRule="auto"/>
        <w:ind w:left="220" w:right="258" w:firstLine="559"/>
      </w:pPr>
      <w:r>
        <w:rPr>
          <w:spacing w:val="-19"/>
        </w:rPr>
        <w:t>在与中标人签订合同后，根据实际发生费用，中标人经过验收后， 提</w:t>
      </w:r>
      <w:r>
        <w:rPr>
          <w:spacing w:val="4"/>
        </w:rPr>
        <w:t>供</w:t>
      </w:r>
      <w:r>
        <w:t>国</w:t>
      </w:r>
      <w:r>
        <w:rPr>
          <w:spacing w:val="4"/>
        </w:rPr>
        <w:t>家</w:t>
      </w:r>
      <w:r>
        <w:t>认可</w:t>
      </w:r>
      <w:r>
        <w:rPr>
          <w:spacing w:val="4"/>
        </w:rPr>
        <w:t>的</w:t>
      </w:r>
      <w:r>
        <w:t>发</w:t>
      </w:r>
      <w:r>
        <w:rPr>
          <w:spacing w:val="4"/>
        </w:rPr>
        <w:t>票</w:t>
      </w:r>
      <w:r>
        <w:t>后，</w:t>
      </w:r>
      <w:r>
        <w:rPr>
          <w:spacing w:val="4"/>
        </w:rPr>
        <w:t>扣</w:t>
      </w:r>
      <w:r>
        <w:t>除总</w:t>
      </w:r>
      <w:r>
        <w:rPr>
          <w:spacing w:val="4"/>
        </w:rPr>
        <w:t>合</w:t>
      </w:r>
      <w:r>
        <w:t>计</w:t>
      </w:r>
      <w:r>
        <w:rPr>
          <w:spacing w:val="4"/>
        </w:rPr>
        <w:t>金</w:t>
      </w:r>
      <w:r>
        <w:t>额的</w:t>
      </w:r>
      <w:r>
        <w:rPr>
          <w:spacing w:val="-28"/>
        </w:rPr>
        <w:t xml:space="preserve"> </w:t>
      </w:r>
      <w:r>
        <w:rPr>
          <w:spacing w:val="11"/>
        </w:rPr>
        <w:t>3</w:t>
      </w:r>
      <w:r>
        <w:rPr>
          <w:spacing w:val="11"/>
          <w:w w:val="100"/>
        </w:rPr>
        <w:drawing>
          <wp:inline distT="0" distB="0" distL="0" distR="0">
            <wp:extent cx="75565" cy="1358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作</w:t>
      </w:r>
      <w:r>
        <w:rPr>
          <w:spacing w:val="4"/>
        </w:rPr>
        <w:t>为</w:t>
      </w:r>
      <w:r>
        <w:t>质</w:t>
      </w:r>
      <w:r>
        <w:rPr>
          <w:spacing w:val="4"/>
        </w:rPr>
        <w:t>保</w:t>
      </w:r>
      <w:r>
        <w:t>金，</w:t>
      </w:r>
      <w:r>
        <w:rPr>
          <w:rFonts w:hint="eastAsia"/>
          <w:spacing w:val="4"/>
          <w:lang w:eastAsia="zh-CN"/>
        </w:rPr>
        <w:t>询价人</w:t>
      </w:r>
      <w:r>
        <w:rPr>
          <w:spacing w:val="-7"/>
        </w:rPr>
        <w:t>对中标人提供的服务确认无质量问题后支付剩余款项。缺陷期届满且</w:t>
      </w:r>
      <w:r>
        <w:rPr>
          <w:spacing w:val="-3"/>
        </w:rPr>
        <w:t>履行完质保期义务并验收合格后，返还质保金</w:t>
      </w:r>
      <w:r>
        <w:t>（</w:t>
      </w:r>
      <w:r>
        <w:rPr>
          <w:spacing w:val="-2"/>
        </w:rPr>
        <w:t>不计息</w:t>
      </w:r>
      <w:r>
        <w:rPr>
          <w:spacing w:val="-142"/>
        </w:rPr>
        <w:t>）</w:t>
      </w:r>
      <w:r>
        <w:t>。</w:t>
      </w:r>
    </w:p>
    <w:p>
      <w:pPr>
        <w:pStyle w:val="14"/>
        <w:numPr>
          <w:ilvl w:val="1"/>
          <w:numId w:val="12"/>
        </w:numPr>
        <w:tabs>
          <w:tab w:val="left" w:pos="1341"/>
        </w:tabs>
        <w:spacing w:before="0" w:after="0" w:line="358" w:lineRule="exact"/>
        <w:ind w:left="1340" w:right="0" w:hanging="562"/>
        <w:jc w:val="left"/>
        <w:rPr>
          <w:sz w:val="28"/>
        </w:rPr>
      </w:pPr>
      <w:r>
        <w:rPr>
          <w:sz w:val="28"/>
        </w:rPr>
        <w:t>其他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779"/>
      </w:pPr>
      <w:r>
        <w:t>询价人不保证最低</w:t>
      </w:r>
      <w:r>
        <w:rPr>
          <w:rFonts w:hint="eastAsia"/>
          <w:lang w:eastAsia="zh-CN"/>
        </w:rPr>
        <w:t>投标</w:t>
      </w:r>
      <w:r>
        <w:t>人中标，并有权对此不作出任何解释。</w:t>
      </w:r>
    </w:p>
    <w:p>
      <w:pPr>
        <w:spacing w:after="0"/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4"/>
        </w:rPr>
      </w:pPr>
    </w:p>
    <w:p>
      <w:pPr>
        <w:pStyle w:val="3"/>
        <w:tabs>
          <w:tab w:val="left" w:pos="1545"/>
        </w:tabs>
        <w:outlineLvl w:val="0"/>
      </w:pPr>
      <w:bookmarkStart w:id="16" w:name="第三章 评审办法"/>
      <w:bookmarkEnd w:id="16"/>
      <w:bookmarkStart w:id="17" w:name="_Toc26496"/>
      <w:r>
        <w:t>第三章</w:t>
      </w:r>
      <w:r>
        <w:tab/>
      </w:r>
      <w:r>
        <w:t>评审办法</w:t>
      </w:r>
      <w:bookmarkEnd w:id="17"/>
    </w:p>
    <w:p>
      <w:pPr>
        <w:spacing w:after="0"/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1480" w:right="1657" w:firstLine="0"/>
        <w:jc w:val="center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评审办法</w:t>
      </w:r>
    </w:p>
    <w:p>
      <w:pPr>
        <w:pStyle w:val="2"/>
        <w:spacing w:before="9"/>
        <w:rPr>
          <w:rFonts w:ascii="微软雅黑"/>
          <w:b/>
          <w:sz w:val="18"/>
        </w:rPr>
      </w:pPr>
    </w:p>
    <w:p>
      <w:pPr>
        <w:spacing w:before="0" w:line="542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18" w:name="1、评审办法"/>
      <w:bookmarkEnd w:id="18"/>
      <w:r>
        <w:rPr>
          <w:rFonts w:hint="eastAsia" w:ascii="微软雅黑" w:eastAsia="微软雅黑"/>
          <w:b/>
          <w:sz w:val="32"/>
        </w:rPr>
        <w:t>1、评审办法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spacing w:line="417" w:lineRule="auto"/>
        <w:ind w:left="779" w:right="303"/>
        <w:jc w:val="both"/>
      </w:pPr>
      <w:r>
        <w:t>本次询价采用资格后审，单信封形式，评选采用最低评标价法。最终按经评审的有效的</w:t>
      </w:r>
      <w:r>
        <w:rPr>
          <w:rFonts w:hint="eastAsia"/>
          <w:lang w:eastAsia="zh-CN"/>
        </w:rPr>
        <w:t>投标</w:t>
      </w:r>
      <w:r>
        <w:t>比例由低到高排序推荐 1～3 名中标</w:t>
      </w:r>
    </w:p>
    <w:p>
      <w:pPr>
        <w:pStyle w:val="2"/>
        <w:spacing w:line="415" w:lineRule="auto"/>
        <w:ind w:left="220" w:right="395"/>
        <w:jc w:val="both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pacing w:val="-11"/>
        </w:rPr>
        <w:t>候选人。若有效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相同则对注册资金进行对比，较大者排名靠</w:t>
      </w:r>
      <w:r>
        <w:rPr>
          <w:spacing w:val="-12"/>
        </w:rPr>
        <w:t>前，若注册资金也相同，则按有利于询价人的条件被优先推荐。</w:t>
      </w:r>
      <w:r>
        <w:rPr>
          <w:rFonts w:hint="eastAsia"/>
          <w:color w:val="000000" w:themeColor="text1"/>
          <w:spacing w:val="-12"/>
          <w:lang w:val="en-US" w:eastAsia="zh-CN"/>
          <w14:textFill>
            <w14:solidFill>
              <w14:schemeClr w14:val="tx1"/>
            </w14:solidFill>
          </w14:textFill>
        </w:rPr>
        <w:t>投标≥80万元为废标。</w:t>
      </w:r>
    </w:p>
    <w:p>
      <w:pPr>
        <w:spacing w:before="144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19" w:name="2、评审标准及程序"/>
      <w:bookmarkEnd w:id="19"/>
      <w:r>
        <w:rPr>
          <w:rFonts w:hint="eastAsia" w:ascii="微软雅黑" w:eastAsia="微软雅黑"/>
          <w:b/>
          <w:sz w:val="32"/>
        </w:rPr>
        <w:t>2、评审标准及程序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spacing w:before="1" w:line="417" w:lineRule="auto"/>
        <w:ind w:left="220" w:right="397" w:firstLine="559"/>
      </w:pPr>
      <w:r>
        <w:rPr>
          <w:spacing w:val="-4"/>
        </w:rPr>
        <w:t>评选小组构成：3</w:t>
      </w:r>
      <w:r>
        <w:rPr>
          <w:spacing w:val="-10"/>
        </w:rPr>
        <w:t xml:space="preserve"> 人，成员由公司部门负责人、技术骨干等人员</w:t>
      </w:r>
      <w:r>
        <w:rPr>
          <w:spacing w:val="-5"/>
        </w:rPr>
        <w:t>组成。</w:t>
      </w:r>
    </w:p>
    <w:p>
      <w:pPr>
        <w:pStyle w:val="2"/>
        <w:spacing w:line="417" w:lineRule="auto"/>
        <w:ind w:left="220" w:right="395" w:firstLine="559"/>
      </w:pPr>
      <w:r>
        <w:rPr>
          <w:spacing w:val="-9"/>
        </w:rPr>
        <w:t>评选小组对</w:t>
      </w:r>
      <w:r>
        <w:rPr>
          <w:rFonts w:hint="eastAsia"/>
          <w:spacing w:val="-9"/>
          <w:lang w:eastAsia="zh-CN"/>
        </w:rPr>
        <w:t>投标</w:t>
      </w:r>
      <w:r>
        <w:rPr>
          <w:spacing w:val="-9"/>
        </w:rPr>
        <w:t>文件的形式、资格、响应性进行评审，有一项不</w:t>
      </w:r>
      <w:r>
        <w:rPr>
          <w:spacing w:val="-3"/>
        </w:rPr>
        <w:t>符合评审标准的，评选小组应否决其</w:t>
      </w: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>。</w:t>
      </w:r>
    </w:p>
    <w:p>
      <w:pPr>
        <w:pStyle w:val="14"/>
        <w:numPr>
          <w:ilvl w:val="1"/>
          <w:numId w:val="14"/>
        </w:numPr>
        <w:tabs>
          <w:tab w:val="left" w:pos="1341"/>
        </w:tabs>
        <w:spacing w:before="0" w:after="0" w:line="358" w:lineRule="exact"/>
        <w:ind w:left="1340" w:right="0" w:hanging="562"/>
        <w:jc w:val="left"/>
        <w:rPr>
          <w:sz w:val="28"/>
        </w:rPr>
      </w:pPr>
      <w:r>
        <w:rPr>
          <w:spacing w:val="-2"/>
          <w:sz w:val="28"/>
        </w:rPr>
        <w:t>形式评审：</w:t>
      </w:r>
    </w:p>
    <w:p>
      <w:pPr>
        <w:pStyle w:val="2"/>
        <w:spacing w:before="8"/>
        <w:rPr>
          <w:sz w:val="20"/>
        </w:rPr>
      </w:pPr>
    </w:p>
    <w:p>
      <w:pPr>
        <w:pStyle w:val="2"/>
        <w:spacing w:line="417" w:lineRule="auto"/>
        <w:ind w:left="779" w:right="258"/>
      </w:pPr>
      <w:r>
        <w:rPr>
          <w:spacing w:val="-1"/>
        </w:rPr>
        <w:t>a</w:t>
      </w:r>
      <w:r>
        <w:rPr>
          <w:spacing w:val="-16"/>
        </w:rPr>
        <w:t>.</w:t>
      </w:r>
      <w:r>
        <w:rPr>
          <w:rFonts w:hint="eastAsia"/>
          <w:spacing w:val="-16"/>
          <w:lang w:eastAsia="zh-CN"/>
        </w:rPr>
        <w:t>投标</w:t>
      </w:r>
      <w:r>
        <w:rPr>
          <w:spacing w:val="-16"/>
        </w:rPr>
        <w:t>文件按照询价文件规定的格式、内容填写，字迹清晰可辨； b</w:t>
      </w:r>
      <w:r>
        <w:rPr>
          <w:spacing w:val="-11"/>
        </w:rPr>
        <w:t>.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文件上法定代表人或其委托代理人的签字、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人的单位</w:t>
      </w:r>
    </w:p>
    <w:p>
      <w:pPr>
        <w:pStyle w:val="2"/>
        <w:spacing w:line="358" w:lineRule="exact"/>
        <w:ind w:left="220"/>
      </w:pPr>
      <w:r>
        <w:t>章盖章齐全，符合询价文件规定；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15"/>
        </w:numPr>
        <w:tabs>
          <w:tab w:val="left" w:pos="1063"/>
        </w:tabs>
        <w:spacing w:before="0" w:after="0" w:line="417" w:lineRule="auto"/>
        <w:ind w:left="220" w:right="258" w:firstLine="559"/>
        <w:jc w:val="left"/>
        <w:rPr>
          <w:sz w:val="28"/>
        </w:rPr>
      </w:pPr>
      <w:r>
        <w:rPr>
          <w:rFonts w:hint="eastAsia"/>
          <w:spacing w:val="-8"/>
          <w:sz w:val="28"/>
          <w:lang w:eastAsia="zh-CN"/>
        </w:rPr>
        <w:t>投标</w:t>
      </w:r>
      <w:r>
        <w:rPr>
          <w:spacing w:val="-8"/>
          <w:sz w:val="28"/>
        </w:rPr>
        <w:t>人法定代表人授权委托代理人签字</w:t>
      </w:r>
      <w:r>
        <w:rPr>
          <w:rFonts w:hint="eastAsia"/>
          <w:spacing w:val="-8"/>
          <w:sz w:val="28"/>
          <w:lang w:eastAsia="zh-CN"/>
        </w:rPr>
        <w:t>投标</w:t>
      </w:r>
      <w:r>
        <w:rPr>
          <w:spacing w:val="-8"/>
          <w:sz w:val="28"/>
        </w:rPr>
        <w:t>文件的，提交了授</w:t>
      </w:r>
      <w:r>
        <w:rPr>
          <w:spacing w:val="-18"/>
          <w:sz w:val="28"/>
        </w:rPr>
        <w:t>权委托书，且授权人和被授权人均在授权委托书上签字，未使用印章、</w:t>
      </w:r>
      <w:r>
        <w:rPr>
          <w:spacing w:val="-5"/>
          <w:sz w:val="28"/>
        </w:rPr>
        <w:t>签名章或其他电子制版签名代替；</w:t>
      </w:r>
    </w:p>
    <w:p>
      <w:pPr>
        <w:pStyle w:val="14"/>
        <w:numPr>
          <w:ilvl w:val="0"/>
          <w:numId w:val="15"/>
        </w:numPr>
        <w:tabs>
          <w:tab w:val="left" w:pos="1063"/>
        </w:tabs>
        <w:spacing w:before="0" w:after="0" w:line="358" w:lineRule="exact"/>
        <w:ind w:left="1062" w:right="0" w:hanging="284"/>
        <w:jc w:val="left"/>
        <w:rPr>
          <w:sz w:val="28"/>
        </w:rPr>
      </w:pPr>
      <w:r>
        <w:rPr>
          <w:rFonts w:hint="eastAsia"/>
          <w:spacing w:val="-9"/>
          <w:sz w:val="28"/>
          <w:lang w:eastAsia="zh-CN"/>
        </w:rPr>
        <w:t>投标</w:t>
      </w:r>
      <w:r>
        <w:rPr>
          <w:spacing w:val="-9"/>
          <w:sz w:val="28"/>
        </w:rPr>
        <w:t>人法定代表人亲自签字</w:t>
      </w:r>
      <w:r>
        <w:rPr>
          <w:rFonts w:hint="eastAsia"/>
          <w:spacing w:val="-9"/>
          <w:sz w:val="28"/>
          <w:lang w:eastAsia="zh-CN"/>
        </w:rPr>
        <w:t>投标</w:t>
      </w:r>
      <w:r>
        <w:rPr>
          <w:spacing w:val="-9"/>
          <w:sz w:val="28"/>
        </w:rPr>
        <w:t>文件的，提供了法定代表人身</w:t>
      </w:r>
    </w:p>
    <w:p>
      <w:pPr>
        <w:spacing w:after="0" w:line="358" w:lineRule="exact"/>
        <w:jc w:val="left"/>
        <w:rPr>
          <w:sz w:val="28"/>
        </w:rPr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spacing w:before="33" w:line="417" w:lineRule="auto"/>
        <w:ind w:left="220" w:right="303"/>
      </w:pPr>
      <w:r>
        <w:t>份证明，且法定代表人在法定代表人身份证明上签字，未使用印章、签名章或其他电子制版签名代替；</w:t>
      </w:r>
    </w:p>
    <w:p>
      <w:pPr>
        <w:pStyle w:val="14"/>
        <w:numPr>
          <w:ilvl w:val="0"/>
          <w:numId w:val="15"/>
        </w:numPr>
        <w:tabs>
          <w:tab w:val="left" w:pos="1063"/>
        </w:tabs>
        <w:spacing w:before="0" w:after="0" w:line="358" w:lineRule="exact"/>
        <w:ind w:left="1062" w:right="0" w:hanging="284"/>
        <w:jc w:val="left"/>
        <w:rPr>
          <w:sz w:val="28"/>
        </w:rPr>
      </w:pPr>
      <w:r>
        <w:rPr>
          <w:spacing w:val="-3"/>
          <w:sz w:val="28"/>
        </w:rPr>
        <w:t>同一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人不得提交两个以上不同的降价比例。</w:t>
      </w:r>
    </w:p>
    <w:p>
      <w:pPr>
        <w:pStyle w:val="4"/>
        <w:numPr>
          <w:ilvl w:val="1"/>
          <w:numId w:val="14"/>
        </w:numPr>
        <w:tabs>
          <w:tab w:val="left" w:pos="1344"/>
        </w:tabs>
        <w:spacing w:before="176" w:after="0" w:line="240" w:lineRule="auto"/>
        <w:ind w:left="1343" w:right="0" w:hanging="565"/>
        <w:jc w:val="left"/>
      </w:pPr>
      <w:r>
        <w:t>资格评审：</w:t>
      </w:r>
    </w:p>
    <w:p>
      <w:pPr>
        <w:pStyle w:val="2"/>
        <w:spacing w:before="197" w:line="417" w:lineRule="auto"/>
        <w:ind w:left="779" w:right="3091"/>
      </w:pPr>
      <w:r>
        <w:t>a.</w:t>
      </w:r>
      <w:r>
        <w:rPr>
          <w:rFonts w:hint="eastAsia"/>
          <w:lang w:eastAsia="zh-CN"/>
        </w:rPr>
        <w:t>投标</w:t>
      </w:r>
      <w:r>
        <w:t>人的资质条件符合询价文件规定； b.</w:t>
      </w:r>
      <w:r>
        <w:rPr>
          <w:rFonts w:hint="eastAsia"/>
          <w:lang w:eastAsia="zh-CN"/>
        </w:rPr>
        <w:t>投标</w:t>
      </w:r>
      <w:r>
        <w:t>人的信誉条件符合询价文件规定；</w:t>
      </w:r>
    </w:p>
    <w:p>
      <w:pPr>
        <w:pStyle w:val="2"/>
        <w:spacing w:line="358" w:lineRule="exact"/>
        <w:ind w:left="779"/>
      </w:pPr>
      <w:r>
        <w:t>c.</w:t>
      </w:r>
      <w:r>
        <w:rPr>
          <w:rFonts w:hint="eastAsia"/>
          <w:lang w:eastAsia="zh-CN"/>
        </w:rPr>
        <w:t>投标</w:t>
      </w:r>
      <w:r>
        <w:t>人不存在询价公告第 3.3 或 3.4 规定的任何一种情形。</w:t>
      </w:r>
    </w:p>
    <w:p>
      <w:pPr>
        <w:pStyle w:val="4"/>
        <w:numPr>
          <w:ilvl w:val="1"/>
          <w:numId w:val="14"/>
        </w:numPr>
        <w:tabs>
          <w:tab w:val="left" w:pos="1344"/>
        </w:tabs>
        <w:spacing w:before="176" w:after="0" w:line="240" w:lineRule="auto"/>
        <w:ind w:left="1343" w:right="0" w:hanging="565"/>
        <w:jc w:val="left"/>
      </w:pPr>
      <w:r>
        <w:t>响应性评审：</w:t>
      </w:r>
    </w:p>
    <w:p>
      <w:pPr>
        <w:pStyle w:val="14"/>
        <w:numPr>
          <w:ilvl w:val="0"/>
          <w:numId w:val="16"/>
        </w:numPr>
        <w:tabs>
          <w:tab w:val="left" w:pos="1063"/>
        </w:tabs>
        <w:spacing w:before="197" w:after="0" w:line="240" w:lineRule="auto"/>
        <w:ind w:left="1062" w:right="0" w:hanging="284"/>
        <w:jc w:val="left"/>
        <w:rPr>
          <w:sz w:val="28"/>
        </w:rPr>
      </w:pP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文件上载明的内容符合询价文件要求；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16"/>
        </w:numPr>
        <w:tabs>
          <w:tab w:val="left" w:pos="1063"/>
        </w:tabs>
        <w:spacing w:before="0" w:after="0" w:line="417" w:lineRule="auto"/>
        <w:ind w:left="779" w:right="303" w:firstLine="0"/>
        <w:jc w:val="left"/>
        <w:rPr>
          <w:sz w:val="28"/>
        </w:rPr>
      </w:pP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函中的大写金额与小写金额不一致的，以大写金额为准。c.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文件对询价文件的实质性要求和条件作出响应；</w:t>
      </w:r>
    </w:p>
    <w:p>
      <w:pPr>
        <w:pStyle w:val="2"/>
        <w:spacing w:line="358" w:lineRule="exact"/>
        <w:ind w:left="779"/>
      </w:pPr>
      <w:r>
        <w:t>d.</w:t>
      </w:r>
      <w:r>
        <w:rPr>
          <w:rFonts w:hint="eastAsia"/>
          <w:lang w:eastAsia="zh-CN"/>
        </w:rPr>
        <w:t>投标</w:t>
      </w:r>
      <w:r>
        <w:t>文件不应附有询价人不能接受的条件。</w:t>
      </w:r>
    </w:p>
    <w:p>
      <w:pPr>
        <w:pStyle w:val="2"/>
        <w:spacing w:before="12"/>
        <w:rPr>
          <w:sz w:val="30"/>
        </w:rPr>
      </w:pPr>
    </w:p>
    <w:p>
      <w:pPr>
        <w:spacing w:before="1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20" w:name="3、报价文件相关信息的核查"/>
      <w:bookmarkEnd w:id="20"/>
      <w:r>
        <w:rPr>
          <w:rFonts w:hint="eastAsia" w:ascii="微软雅黑" w:eastAsia="微软雅黑"/>
          <w:b/>
          <w:sz w:val="32"/>
        </w:rPr>
        <w:t>3、</w:t>
      </w:r>
      <w:r>
        <w:rPr>
          <w:rFonts w:hint="eastAsia" w:ascii="微软雅黑" w:eastAsia="微软雅黑"/>
          <w:b/>
          <w:sz w:val="32"/>
          <w:lang w:eastAsia="zh-CN"/>
        </w:rPr>
        <w:t>投标</w:t>
      </w:r>
      <w:r>
        <w:rPr>
          <w:rFonts w:hint="eastAsia" w:ascii="微软雅黑" w:eastAsia="微软雅黑"/>
          <w:b/>
          <w:sz w:val="32"/>
        </w:rPr>
        <w:t>文件相关信息的核查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spacing w:line="417" w:lineRule="auto"/>
        <w:ind w:left="220" w:right="397" w:firstLine="559"/>
        <w:jc w:val="both"/>
      </w:pPr>
      <w:r>
        <w:rPr>
          <w:spacing w:val="-7"/>
        </w:rPr>
        <w:t>评选小组应对在评审过程中发现的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人与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人之间、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人与询价人之间存在的串通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的情形进行评审和认定。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人存在串</w:t>
      </w:r>
      <w:r>
        <w:rPr>
          <w:spacing w:val="-3"/>
        </w:rPr>
        <w:t>通</w:t>
      </w: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>、弄虚作假行贿等违法行为的,评选小组应否决其</w:t>
      </w:r>
      <w:r>
        <w:rPr>
          <w:rFonts w:hint="eastAsia"/>
          <w:spacing w:val="-3"/>
          <w:lang w:eastAsia="zh-CN"/>
        </w:rPr>
        <w:t>投标</w:t>
      </w:r>
      <w:r>
        <w:rPr>
          <w:spacing w:val="-3"/>
        </w:rPr>
        <w:t>。</w:t>
      </w:r>
    </w:p>
    <w:p>
      <w:pPr>
        <w:pStyle w:val="4"/>
        <w:numPr>
          <w:ilvl w:val="1"/>
          <w:numId w:val="17"/>
        </w:numPr>
        <w:tabs>
          <w:tab w:val="left" w:pos="1344"/>
        </w:tabs>
        <w:spacing w:before="0" w:after="0" w:line="426" w:lineRule="exact"/>
        <w:ind w:left="1343" w:right="0" w:hanging="565"/>
        <w:jc w:val="left"/>
      </w:pPr>
      <w:r>
        <w:rPr>
          <w:w w:val="105"/>
        </w:rPr>
        <w:t>有下列情形之一的</w:t>
      </w:r>
      <w:r>
        <w:rPr>
          <w:w w:val="155"/>
        </w:rPr>
        <w:t>,</w:t>
      </w:r>
      <w:r>
        <w:rPr>
          <w:w w:val="105"/>
        </w:rPr>
        <w:t>属于</w:t>
      </w:r>
      <w:r>
        <w:rPr>
          <w:rFonts w:hint="eastAsia"/>
          <w:w w:val="105"/>
          <w:lang w:eastAsia="zh-CN"/>
        </w:rPr>
        <w:t>投标</w:t>
      </w:r>
      <w:r>
        <w:rPr>
          <w:w w:val="105"/>
        </w:rPr>
        <w:t>人相互串通</w:t>
      </w:r>
      <w:r>
        <w:rPr>
          <w:rFonts w:hint="eastAsia"/>
          <w:w w:val="105"/>
          <w:lang w:eastAsia="zh-CN"/>
        </w:rPr>
        <w:t>投标</w:t>
      </w:r>
      <w:r>
        <w:rPr>
          <w:w w:val="155"/>
        </w:rPr>
        <w:t>:</w:t>
      </w:r>
    </w:p>
    <w:p>
      <w:pPr>
        <w:pStyle w:val="2"/>
        <w:spacing w:before="198" w:line="417" w:lineRule="auto"/>
        <w:ind w:left="779" w:right="1971"/>
      </w:pPr>
      <w:r>
        <w:t>a.</w:t>
      </w:r>
      <w:r>
        <w:rPr>
          <w:rFonts w:hint="eastAsia"/>
          <w:lang w:eastAsia="zh-CN"/>
        </w:rPr>
        <w:t>投标</w:t>
      </w:r>
      <w:r>
        <w:t>人之间协商</w:t>
      </w:r>
      <w:r>
        <w:rPr>
          <w:rFonts w:hint="eastAsia"/>
          <w:lang w:eastAsia="zh-CN"/>
        </w:rPr>
        <w:t>投标</w:t>
      </w:r>
      <w:r>
        <w:t>等</w:t>
      </w:r>
      <w:r>
        <w:rPr>
          <w:rFonts w:hint="eastAsia"/>
          <w:lang w:eastAsia="zh-CN"/>
        </w:rPr>
        <w:t>投标</w:t>
      </w:r>
      <w:r>
        <w:t>文件的实质性内容； b.</w:t>
      </w:r>
      <w:r>
        <w:rPr>
          <w:rFonts w:hint="eastAsia"/>
          <w:lang w:eastAsia="zh-CN"/>
        </w:rPr>
        <w:t>投标</w:t>
      </w:r>
      <w:r>
        <w:t>人之间约定中标人；</w:t>
      </w:r>
    </w:p>
    <w:p>
      <w:pPr>
        <w:pStyle w:val="14"/>
        <w:numPr>
          <w:ilvl w:val="0"/>
          <w:numId w:val="18"/>
        </w:numPr>
        <w:tabs>
          <w:tab w:val="left" w:pos="1063"/>
        </w:tabs>
        <w:spacing w:before="0" w:after="0" w:line="358" w:lineRule="exact"/>
        <w:ind w:left="1062" w:right="0" w:hanging="284"/>
        <w:jc w:val="left"/>
        <w:rPr>
          <w:sz w:val="28"/>
        </w:rPr>
      </w:pP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人之间约定部分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人放弃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或中标；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18"/>
        </w:numPr>
        <w:tabs>
          <w:tab w:val="left" w:pos="1063"/>
        </w:tabs>
        <w:spacing w:before="0" w:after="0" w:line="240" w:lineRule="auto"/>
        <w:ind w:left="1062" w:right="0" w:hanging="284"/>
        <w:jc w:val="left"/>
        <w:rPr>
          <w:sz w:val="28"/>
        </w:rPr>
      </w:pPr>
      <w:r>
        <w:rPr>
          <w:spacing w:val="-12"/>
          <w:sz w:val="28"/>
        </w:rPr>
        <w:t>属于同一集团、协会、商会等组织成员的</w:t>
      </w:r>
      <w:r>
        <w:rPr>
          <w:rFonts w:hint="eastAsia"/>
          <w:spacing w:val="-12"/>
          <w:sz w:val="28"/>
          <w:lang w:eastAsia="zh-CN"/>
        </w:rPr>
        <w:t>投标</w:t>
      </w:r>
      <w:r>
        <w:rPr>
          <w:spacing w:val="-12"/>
          <w:sz w:val="28"/>
        </w:rPr>
        <w:t>人按照该组织要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spacing w:before="33"/>
        <w:ind w:left="220"/>
      </w:pPr>
      <w:r>
        <w:t>求协同</w:t>
      </w:r>
      <w:r>
        <w:rPr>
          <w:rFonts w:hint="eastAsia"/>
          <w:lang w:eastAsia="zh-CN"/>
        </w:rPr>
        <w:t>投标</w:t>
      </w:r>
      <w:r>
        <w:t>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18"/>
        </w:numPr>
        <w:tabs>
          <w:tab w:val="left" w:pos="1068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人之间为谋取中标或排斥特定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人而采取的其他联合</w:t>
      </w:r>
      <w:r>
        <w:rPr>
          <w:spacing w:val="-2"/>
          <w:sz w:val="28"/>
        </w:rPr>
        <w:t>行动。</w:t>
      </w:r>
    </w:p>
    <w:p>
      <w:pPr>
        <w:pStyle w:val="4"/>
        <w:numPr>
          <w:ilvl w:val="1"/>
          <w:numId w:val="17"/>
        </w:numPr>
        <w:tabs>
          <w:tab w:val="left" w:pos="1344"/>
        </w:tabs>
        <w:spacing w:before="0" w:after="0" w:line="426" w:lineRule="exact"/>
        <w:ind w:left="1343" w:right="0" w:hanging="565"/>
        <w:jc w:val="left"/>
      </w:pPr>
      <w:r>
        <w:rPr>
          <w:w w:val="105"/>
        </w:rPr>
        <w:t>有下列情形之一的</w:t>
      </w:r>
      <w:r>
        <w:rPr>
          <w:w w:val="155"/>
        </w:rPr>
        <w:t>,</w:t>
      </w:r>
      <w:r>
        <w:rPr>
          <w:w w:val="105"/>
        </w:rPr>
        <w:t>视为</w:t>
      </w:r>
      <w:r>
        <w:rPr>
          <w:rFonts w:hint="eastAsia"/>
          <w:w w:val="105"/>
          <w:lang w:eastAsia="zh-CN"/>
        </w:rPr>
        <w:t>投标</w:t>
      </w:r>
      <w:r>
        <w:rPr>
          <w:w w:val="105"/>
        </w:rPr>
        <w:t>人相互串通</w:t>
      </w:r>
      <w:r>
        <w:rPr>
          <w:rFonts w:hint="eastAsia"/>
          <w:w w:val="105"/>
          <w:lang w:eastAsia="zh-CN"/>
        </w:rPr>
        <w:t>投标</w:t>
      </w:r>
      <w:r>
        <w:rPr>
          <w:w w:val="155"/>
        </w:rPr>
        <w:t>:</w:t>
      </w:r>
    </w:p>
    <w:p>
      <w:pPr>
        <w:pStyle w:val="14"/>
        <w:numPr>
          <w:ilvl w:val="0"/>
          <w:numId w:val="19"/>
        </w:numPr>
        <w:tabs>
          <w:tab w:val="left" w:pos="1063"/>
        </w:tabs>
        <w:spacing w:before="198" w:after="0" w:line="240" w:lineRule="auto"/>
        <w:ind w:left="1062" w:right="0" w:hanging="284"/>
        <w:jc w:val="left"/>
        <w:rPr>
          <w:sz w:val="28"/>
        </w:rPr>
      </w:pP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人的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文件由同一单位或个人编制；</w:t>
      </w:r>
    </w:p>
    <w:p>
      <w:pPr>
        <w:pStyle w:val="2"/>
        <w:spacing w:before="8"/>
        <w:rPr>
          <w:sz w:val="20"/>
        </w:rPr>
      </w:pPr>
    </w:p>
    <w:p>
      <w:pPr>
        <w:pStyle w:val="14"/>
        <w:numPr>
          <w:ilvl w:val="0"/>
          <w:numId w:val="19"/>
        </w:numPr>
        <w:tabs>
          <w:tab w:val="left" w:pos="1063"/>
        </w:tabs>
        <w:spacing w:before="1" w:after="0" w:line="240" w:lineRule="auto"/>
        <w:ind w:left="1062" w:right="0" w:hanging="284"/>
        <w:jc w:val="left"/>
        <w:rPr>
          <w:sz w:val="28"/>
        </w:rPr>
      </w:pPr>
      <w:r>
        <w:rPr>
          <w:spacing w:val="-3"/>
          <w:sz w:val="28"/>
        </w:rPr>
        <w:t>不同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人委托同一单位或个人办理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事宜；</w:t>
      </w:r>
    </w:p>
    <w:p>
      <w:pPr>
        <w:pStyle w:val="2"/>
        <w:spacing w:before="8"/>
        <w:rPr>
          <w:sz w:val="20"/>
        </w:rPr>
      </w:pPr>
    </w:p>
    <w:p>
      <w:pPr>
        <w:pStyle w:val="14"/>
        <w:numPr>
          <w:ilvl w:val="0"/>
          <w:numId w:val="19"/>
        </w:numPr>
        <w:tabs>
          <w:tab w:val="left" w:pos="1063"/>
        </w:tabs>
        <w:spacing w:before="1" w:after="0" w:line="417" w:lineRule="auto"/>
        <w:ind w:left="779" w:right="1143" w:firstLine="0"/>
        <w:jc w:val="left"/>
        <w:rPr>
          <w:sz w:val="28"/>
        </w:rPr>
      </w:pPr>
      <w:r>
        <w:rPr>
          <w:spacing w:val="-3"/>
          <w:sz w:val="28"/>
        </w:rPr>
        <w:t>不同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人的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文件载明的项目管理成员为同一人； d.不同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人的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文件异常一致或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呈规律性差异; e.不同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人的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文件相互混装；</w:t>
      </w:r>
    </w:p>
    <w:p>
      <w:pPr>
        <w:pStyle w:val="2"/>
        <w:spacing w:line="358" w:lineRule="exact"/>
        <w:ind w:left="779"/>
      </w:pPr>
      <w:r>
        <w:t>f.不同</w:t>
      </w:r>
      <w:r>
        <w:rPr>
          <w:rFonts w:hint="eastAsia"/>
          <w:lang w:eastAsia="zh-CN"/>
        </w:rPr>
        <w:t>投标</w:t>
      </w:r>
      <w:r>
        <w:t>人的</w:t>
      </w:r>
      <w:r>
        <w:rPr>
          <w:rFonts w:hint="eastAsia"/>
          <w:lang w:eastAsia="zh-CN"/>
        </w:rPr>
        <w:t>投标</w:t>
      </w:r>
      <w:r>
        <w:t>保证金从同一单位或个人的账户转出。</w:t>
      </w:r>
    </w:p>
    <w:p>
      <w:pPr>
        <w:pStyle w:val="4"/>
        <w:numPr>
          <w:ilvl w:val="1"/>
          <w:numId w:val="17"/>
        </w:numPr>
        <w:tabs>
          <w:tab w:val="left" w:pos="1274"/>
        </w:tabs>
        <w:spacing w:before="175" w:after="0" w:line="240" w:lineRule="auto"/>
        <w:ind w:left="1273" w:right="0" w:hanging="495"/>
        <w:jc w:val="left"/>
      </w:pPr>
      <w:r>
        <w:rPr>
          <w:w w:val="105"/>
        </w:rPr>
        <w:t>有下列情形之一的</w:t>
      </w:r>
      <w:r>
        <w:rPr>
          <w:w w:val="155"/>
        </w:rPr>
        <w:t>,</w:t>
      </w:r>
      <w:r>
        <w:rPr>
          <w:w w:val="105"/>
        </w:rPr>
        <w:t>属于询价人与</w:t>
      </w:r>
      <w:r>
        <w:rPr>
          <w:rFonts w:hint="eastAsia"/>
          <w:w w:val="105"/>
          <w:lang w:eastAsia="zh-CN"/>
        </w:rPr>
        <w:t>投标</w:t>
      </w:r>
      <w:r>
        <w:rPr>
          <w:w w:val="105"/>
        </w:rPr>
        <w:t>人串通</w:t>
      </w:r>
      <w:r>
        <w:rPr>
          <w:rFonts w:hint="eastAsia"/>
          <w:w w:val="105"/>
          <w:lang w:eastAsia="zh-CN"/>
        </w:rPr>
        <w:t>投标</w:t>
      </w:r>
      <w:r>
        <w:rPr>
          <w:w w:val="155"/>
        </w:rPr>
        <w:t>:</w:t>
      </w:r>
    </w:p>
    <w:p>
      <w:pPr>
        <w:pStyle w:val="14"/>
        <w:numPr>
          <w:ilvl w:val="0"/>
          <w:numId w:val="20"/>
        </w:numPr>
        <w:tabs>
          <w:tab w:val="left" w:pos="1068"/>
        </w:tabs>
        <w:spacing w:before="198" w:after="0" w:line="417" w:lineRule="auto"/>
        <w:ind w:left="220" w:right="397" w:firstLine="559"/>
        <w:jc w:val="left"/>
        <w:rPr>
          <w:sz w:val="28"/>
        </w:rPr>
      </w:pPr>
      <w:r>
        <w:rPr>
          <w:spacing w:val="3"/>
          <w:sz w:val="28"/>
        </w:rPr>
        <w:t>询价人在开标前开启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文件并将有关信息泄露给其他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z w:val="28"/>
        </w:rPr>
        <w:t>人；</w:t>
      </w:r>
    </w:p>
    <w:p>
      <w:pPr>
        <w:pStyle w:val="14"/>
        <w:numPr>
          <w:ilvl w:val="0"/>
          <w:numId w:val="20"/>
        </w:numPr>
        <w:tabs>
          <w:tab w:val="left" w:pos="1063"/>
        </w:tabs>
        <w:spacing w:before="0" w:after="0" w:line="417" w:lineRule="auto"/>
        <w:ind w:left="779" w:right="303" w:firstLine="0"/>
        <w:jc w:val="left"/>
        <w:rPr>
          <w:sz w:val="28"/>
        </w:rPr>
      </w:pPr>
      <w:r>
        <w:rPr>
          <w:spacing w:val="-3"/>
          <w:sz w:val="28"/>
        </w:rPr>
        <w:t>询价人直接或间接向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人泄露标底、评选小组成员等信息； c.询价人明示或暗示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人压低或抬高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；</w:t>
      </w:r>
    </w:p>
    <w:p>
      <w:pPr>
        <w:pStyle w:val="14"/>
        <w:numPr>
          <w:ilvl w:val="0"/>
          <w:numId w:val="21"/>
        </w:numPr>
        <w:tabs>
          <w:tab w:val="left" w:pos="1063"/>
        </w:tabs>
        <w:spacing w:before="0" w:after="0" w:line="358" w:lineRule="exact"/>
        <w:ind w:left="1062" w:right="0" w:hanging="284"/>
        <w:jc w:val="left"/>
        <w:rPr>
          <w:sz w:val="28"/>
        </w:rPr>
      </w:pPr>
      <w:r>
        <w:rPr>
          <w:spacing w:val="-3"/>
          <w:sz w:val="28"/>
        </w:rPr>
        <w:t>询价人授意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人撤换、修改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文件；</w:t>
      </w:r>
    </w:p>
    <w:p>
      <w:pPr>
        <w:pStyle w:val="2"/>
        <w:spacing w:before="8"/>
        <w:rPr>
          <w:sz w:val="20"/>
        </w:rPr>
      </w:pPr>
    </w:p>
    <w:p>
      <w:pPr>
        <w:pStyle w:val="14"/>
        <w:numPr>
          <w:ilvl w:val="0"/>
          <w:numId w:val="21"/>
        </w:numPr>
        <w:tabs>
          <w:tab w:val="left" w:pos="1063"/>
        </w:tabs>
        <w:spacing w:before="0" w:after="0" w:line="240" w:lineRule="auto"/>
        <w:ind w:left="1062" w:right="0" w:hanging="284"/>
        <w:jc w:val="left"/>
        <w:rPr>
          <w:sz w:val="28"/>
        </w:rPr>
      </w:pPr>
      <w:r>
        <w:rPr>
          <w:spacing w:val="-3"/>
          <w:sz w:val="28"/>
        </w:rPr>
        <w:t>询价人明示或暗示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人为特定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人中标提供方便；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21"/>
        </w:numPr>
        <w:tabs>
          <w:tab w:val="left" w:pos="1063"/>
        </w:tabs>
        <w:spacing w:before="0" w:after="0" w:line="240" w:lineRule="auto"/>
        <w:ind w:left="1062" w:right="0" w:hanging="284"/>
        <w:jc w:val="left"/>
        <w:rPr>
          <w:sz w:val="28"/>
        </w:rPr>
      </w:pPr>
      <w:r>
        <w:rPr>
          <w:spacing w:val="-3"/>
          <w:sz w:val="28"/>
        </w:rPr>
        <w:t>询价人与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人为谋求特定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人中标而采取的其他串通行；</w:t>
      </w:r>
    </w:p>
    <w:p>
      <w:pPr>
        <w:pStyle w:val="4"/>
        <w:numPr>
          <w:ilvl w:val="1"/>
          <w:numId w:val="17"/>
        </w:numPr>
        <w:tabs>
          <w:tab w:val="left" w:pos="1274"/>
        </w:tabs>
        <w:spacing w:before="176" w:after="0" w:line="240" w:lineRule="auto"/>
        <w:ind w:left="1273" w:right="0" w:hanging="495"/>
        <w:jc w:val="left"/>
      </w:pPr>
      <w:r>
        <w:rPr>
          <w:rFonts w:hint="eastAsia"/>
          <w:lang w:eastAsia="zh-CN"/>
        </w:rPr>
        <w:t>投标</w:t>
      </w:r>
      <w:r>
        <w:t>人有下列情形之一的，属于弄虚作假的行为：</w:t>
      </w:r>
    </w:p>
    <w:p>
      <w:pPr>
        <w:pStyle w:val="2"/>
        <w:spacing w:before="197" w:line="417" w:lineRule="auto"/>
        <w:ind w:left="779" w:right="851"/>
      </w:pPr>
      <w:r>
        <w:t>a.使用通过受让或租借等方式获取的资格、资质证书</w:t>
      </w:r>
      <w:r>
        <w:rPr>
          <w:rFonts w:hint="eastAsia"/>
          <w:lang w:eastAsia="zh-CN"/>
        </w:rPr>
        <w:t>投标</w:t>
      </w:r>
      <w:r>
        <w:t>； b.使用伪造、编造的许可证件；</w:t>
      </w:r>
    </w:p>
    <w:p>
      <w:pPr>
        <w:pStyle w:val="14"/>
        <w:numPr>
          <w:ilvl w:val="0"/>
          <w:numId w:val="22"/>
        </w:numPr>
        <w:tabs>
          <w:tab w:val="left" w:pos="1063"/>
        </w:tabs>
        <w:spacing w:before="0" w:after="0" w:line="358" w:lineRule="exact"/>
        <w:ind w:left="1062" w:right="0" w:hanging="284"/>
        <w:jc w:val="left"/>
        <w:rPr>
          <w:sz w:val="28"/>
        </w:rPr>
      </w:pPr>
      <w:r>
        <w:rPr>
          <w:spacing w:val="-3"/>
          <w:sz w:val="28"/>
        </w:rPr>
        <w:t>提供虚假的财务状况或业绩；</w:t>
      </w:r>
    </w:p>
    <w:p>
      <w:pPr>
        <w:spacing w:after="0" w:line="358" w:lineRule="exact"/>
        <w:jc w:val="left"/>
        <w:rPr>
          <w:sz w:val="28"/>
        </w:rPr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pStyle w:val="14"/>
        <w:numPr>
          <w:ilvl w:val="0"/>
          <w:numId w:val="22"/>
        </w:numPr>
        <w:tabs>
          <w:tab w:val="left" w:pos="1063"/>
        </w:tabs>
        <w:spacing w:before="33" w:after="0" w:line="417" w:lineRule="auto"/>
        <w:ind w:left="779" w:right="303" w:firstLine="0"/>
        <w:jc w:val="left"/>
        <w:rPr>
          <w:sz w:val="28"/>
        </w:rPr>
      </w:pPr>
      <w:r>
        <w:rPr>
          <w:spacing w:val="-3"/>
          <w:sz w:val="28"/>
        </w:rPr>
        <w:t>提供虚假的项目负责人或主要技术人员简历、劳动关系证明； e.提供虚假的信用状况；</w:t>
      </w:r>
    </w:p>
    <w:p>
      <w:pPr>
        <w:pStyle w:val="2"/>
        <w:spacing w:line="358" w:lineRule="exact"/>
        <w:ind w:left="779"/>
      </w:pPr>
      <w:r>
        <w:t>f.其他弄虚作假行为。</w:t>
      </w:r>
    </w:p>
    <w:p>
      <w:pPr>
        <w:pStyle w:val="4"/>
        <w:spacing w:before="176"/>
        <w:ind w:left="779" w:firstLine="0"/>
      </w:pPr>
      <w:r>
        <w:t>4、</w:t>
      </w:r>
      <w:r>
        <w:rPr>
          <w:rFonts w:hint="eastAsia"/>
          <w:lang w:eastAsia="zh-CN"/>
        </w:rPr>
        <w:t>投标</w:t>
      </w:r>
      <w:r>
        <w:t>文件的澄清和补正</w:t>
      </w:r>
    </w:p>
    <w:p>
      <w:pPr>
        <w:pStyle w:val="14"/>
        <w:numPr>
          <w:ilvl w:val="1"/>
          <w:numId w:val="23"/>
        </w:numPr>
        <w:tabs>
          <w:tab w:val="left" w:pos="1341"/>
        </w:tabs>
        <w:spacing w:before="197" w:after="0" w:line="417" w:lineRule="auto"/>
        <w:ind w:left="220" w:right="303" w:firstLine="559"/>
        <w:jc w:val="left"/>
        <w:rPr>
          <w:sz w:val="28"/>
        </w:rPr>
      </w:pPr>
      <w:r>
        <w:rPr>
          <w:spacing w:val="-12"/>
          <w:sz w:val="28"/>
        </w:rPr>
        <w:t>在评审过程中，评选小组可以书面形式要求</w:t>
      </w:r>
      <w:r>
        <w:rPr>
          <w:rFonts w:hint="eastAsia"/>
          <w:spacing w:val="-12"/>
          <w:sz w:val="28"/>
          <w:lang w:eastAsia="zh-CN"/>
        </w:rPr>
        <w:t>投标</w:t>
      </w:r>
      <w:r>
        <w:rPr>
          <w:spacing w:val="-12"/>
          <w:sz w:val="28"/>
        </w:rPr>
        <w:t>人对所提交</w:t>
      </w:r>
      <w:r>
        <w:rPr>
          <w:spacing w:val="-11"/>
          <w:sz w:val="28"/>
        </w:rPr>
        <w:t>的</w:t>
      </w:r>
      <w:r>
        <w:rPr>
          <w:rFonts w:hint="eastAsia"/>
          <w:spacing w:val="-11"/>
          <w:sz w:val="28"/>
          <w:lang w:eastAsia="zh-CN"/>
        </w:rPr>
        <w:t>投标</w:t>
      </w:r>
      <w:r>
        <w:rPr>
          <w:spacing w:val="-11"/>
          <w:sz w:val="28"/>
        </w:rPr>
        <w:t>文件中含义不明确的内容、明显文字或计算错误进行书面澄清或说明。评选小组不接受</w:t>
      </w:r>
      <w:r>
        <w:rPr>
          <w:rFonts w:hint="eastAsia"/>
          <w:spacing w:val="-11"/>
          <w:sz w:val="28"/>
          <w:lang w:eastAsia="zh-CN"/>
        </w:rPr>
        <w:t>投标</w:t>
      </w:r>
      <w:r>
        <w:rPr>
          <w:spacing w:val="-11"/>
          <w:sz w:val="28"/>
        </w:rPr>
        <w:t>人主动提出的澄清、说明。</w:t>
      </w:r>
      <w:r>
        <w:rPr>
          <w:rFonts w:hint="eastAsia"/>
          <w:spacing w:val="-11"/>
          <w:sz w:val="28"/>
          <w:lang w:eastAsia="zh-CN"/>
        </w:rPr>
        <w:t>投标</w:t>
      </w:r>
      <w:r>
        <w:rPr>
          <w:spacing w:val="-11"/>
          <w:sz w:val="28"/>
        </w:rPr>
        <w:t>人收到</w:t>
      </w:r>
      <w:r>
        <w:rPr>
          <w:spacing w:val="-3"/>
          <w:sz w:val="28"/>
        </w:rPr>
        <w:t>问题澄清通知后必须在规定时间内以书面</w:t>
      </w:r>
      <w:r>
        <w:rPr>
          <w:sz w:val="28"/>
        </w:rPr>
        <w:t>（</w:t>
      </w:r>
      <w:r>
        <w:rPr>
          <w:spacing w:val="-2"/>
          <w:sz w:val="28"/>
        </w:rPr>
        <w:t>含传真</w:t>
      </w:r>
      <w:r>
        <w:rPr>
          <w:spacing w:val="-3"/>
          <w:sz w:val="28"/>
        </w:rPr>
        <w:t>）</w:t>
      </w:r>
      <w:r>
        <w:rPr>
          <w:spacing w:val="-2"/>
          <w:sz w:val="28"/>
        </w:rPr>
        <w:t xml:space="preserve">形式给予答复， 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人的澄清必须加盖</w:t>
      </w:r>
      <w:r>
        <w:rPr>
          <w:rFonts w:hint="eastAsia"/>
          <w:spacing w:val="3"/>
          <w:sz w:val="28"/>
          <w:lang w:eastAsia="zh-CN"/>
        </w:rPr>
        <w:t>投标</w:t>
      </w:r>
      <w:r>
        <w:rPr>
          <w:spacing w:val="3"/>
          <w:sz w:val="28"/>
        </w:rPr>
        <w:t>人单位章或由法定代表人或其委托代理</w:t>
      </w:r>
      <w:r>
        <w:rPr>
          <w:spacing w:val="-10"/>
          <w:sz w:val="28"/>
        </w:rPr>
        <w:t>人签字，</w:t>
      </w:r>
      <w:r>
        <w:rPr>
          <w:rFonts w:hint="eastAsia"/>
          <w:spacing w:val="-10"/>
          <w:sz w:val="28"/>
          <w:lang w:eastAsia="zh-CN"/>
        </w:rPr>
        <w:t>投标</w:t>
      </w:r>
      <w:r>
        <w:rPr>
          <w:spacing w:val="-10"/>
          <w:sz w:val="28"/>
        </w:rPr>
        <w:t>人不按评选小组要求澄清或说明的，评选小组应否决其</w:t>
      </w:r>
      <w:r>
        <w:rPr>
          <w:rFonts w:hint="eastAsia"/>
          <w:spacing w:val="-12"/>
          <w:sz w:val="28"/>
          <w:lang w:eastAsia="zh-CN"/>
        </w:rPr>
        <w:t>投标</w:t>
      </w:r>
      <w:r>
        <w:rPr>
          <w:spacing w:val="-12"/>
          <w:sz w:val="28"/>
        </w:rPr>
        <w:t>。澄清和说明不得超出</w:t>
      </w:r>
      <w:r>
        <w:rPr>
          <w:rFonts w:hint="eastAsia"/>
          <w:spacing w:val="-12"/>
          <w:sz w:val="28"/>
          <w:lang w:eastAsia="zh-CN"/>
        </w:rPr>
        <w:t>投标</w:t>
      </w:r>
      <w:r>
        <w:rPr>
          <w:spacing w:val="-12"/>
          <w:sz w:val="28"/>
        </w:rPr>
        <w:t>文件的范围或改变</w:t>
      </w:r>
      <w:r>
        <w:rPr>
          <w:rFonts w:hint="eastAsia"/>
          <w:spacing w:val="-12"/>
          <w:sz w:val="28"/>
          <w:lang w:eastAsia="zh-CN"/>
        </w:rPr>
        <w:t>投标</w:t>
      </w:r>
      <w:r>
        <w:rPr>
          <w:spacing w:val="-12"/>
          <w:sz w:val="28"/>
        </w:rPr>
        <w:t>文件的实质性内容（算术性错误的修正除外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  <w:r>
        <w:rPr>
          <w:rFonts w:hint="eastAsia"/>
          <w:sz w:val="28"/>
          <w:lang w:eastAsia="zh-CN"/>
        </w:rPr>
        <w:t>投标</w:t>
      </w:r>
      <w:r>
        <w:rPr>
          <w:sz w:val="28"/>
        </w:rPr>
        <w:t>人的书面澄清、说明属于</w:t>
      </w:r>
      <w:r>
        <w:rPr>
          <w:rFonts w:hint="eastAsia"/>
          <w:sz w:val="28"/>
          <w:lang w:eastAsia="zh-CN"/>
        </w:rPr>
        <w:t>投标</w:t>
      </w:r>
      <w:r>
        <w:rPr>
          <w:spacing w:val="-3"/>
          <w:sz w:val="28"/>
        </w:rPr>
        <w:t>文件的组成部分。</w:t>
      </w:r>
    </w:p>
    <w:p>
      <w:pPr>
        <w:pStyle w:val="14"/>
        <w:numPr>
          <w:ilvl w:val="1"/>
          <w:numId w:val="23"/>
        </w:numPr>
        <w:tabs>
          <w:tab w:val="left" w:pos="1341"/>
          <w:tab w:val="left" w:pos="3579"/>
        </w:tabs>
        <w:spacing w:before="0" w:after="0" w:line="417" w:lineRule="auto"/>
        <w:ind w:left="220" w:right="303" w:firstLine="559"/>
        <w:jc w:val="left"/>
        <w:rPr>
          <w:sz w:val="28"/>
        </w:rPr>
      </w:pPr>
      <w:r>
        <w:rPr>
          <w:sz w:val="28"/>
        </w:rPr>
        <w:t>评</w:t>
      </w:r>
      <w:r>
        <w:rPr>
          <w:spacing w:val="-3"/>
          <w:sz w:val="28"/>
        </w:rPr>
        <w:t>选</w:t>
      </w:r>
      <w:r>
        <w:rPr>
          <w:sz w:val="28"/>
        </w:rPr>
        <w:t>小组</w:t>
      </w:r>
      <w:r>
        <w:rPr>
          <w:spacing w:val="-3"/>
          <w:sz w:val="28"/>
        </w:rPr>
        <w:t>不</w:t>
      </w:r>
      <w:r>
        <w:rPr>
          <w:sz w:val="28"/>
        </w:rPr>
        <w:t>得暗</w:t>
      </w:r>
      <w:r>
        <w:rPr>
          <w:spacing w:val="-3"/>
          <w:sz w:val="28"/>
        </w:rPr>
        <w:t>示</w:t>
      </w:r>
      <w:r>
        <w:rPr>
          <w:sz w:val="28"/>
        </w:rPr>
        <w:t>或诱</w:t>
      </w:r>
      <w:r>
        <w:rPr>
          <w:spacing w:val="-3"/>
          <w:sz w:val="28"/>
        </w:rPr>
        <w:t>导</w:t>
      </w:r>
      <w:r>
        <w:rPr>
          <w:rFonts w:hint="eastAsia"/>
          <w:sz w:val="28"/>
          <w:lang w:eastAsia="zh-CN"/>
        </w:rPr>
        <w:t>投标</w:t>
      </w:r>
      <w:r>
        <w:rPr>
          <w:spacing w:val="-3"/>
          <w:sz w:val="28"/>
        </w:rPr>
        <w:t>人</w:t>
      </w:r>
      <w:r>
        <w:rPr>
          <w:sz w:val="28"/>
        </w:rPr>
        <w:t>作出</w:t>
      </w:r>
      <w:r>
        <w:rPr>
          <w:spacing w:val="-3"/>
          <w:sz w:val="28"/>
        </w:rPr>
        <w:t>澄</w:t>
      </w:r>
      <w:r>
        <w:rPr>
          <w:sz w:val="28"/>
        </w:rPr>
        <w:t>清</w:t>
      </w:r>
      <w:r>
        <w:rPr>
          <w:spacing w:val="-49"/>
          <w:sz w:val="28"/>
        </w:rPr>
        <w:t>、</w:t>
      </w:r>
      <w:r>
        <w:rPr>
          <w:sz w:val="28"/>
        </w:rPr>
        <w:t>说</w:t>
      </w:r>
      <w:r>
        <w:rPr>
          <w:spacing w:val="-3"/>
          <w:sz w:val="28"/>
        </w:rPr>
        <w:t>明</w:t>
      </w:r>
      <w:r>
        <w:rPr>
          <w:spacing w:val="-49"/>
          <w:sz w:val="28"/>
        </w:rPr>
        <w:t>，</w:t>
      </w:r>
      <w:r>
        <w:rPr>
          <w:sz w:val="28"/>
        </w:rPr>
        <w:t>对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z w:val="28"/>
        </w:rPr>
        <w:t>人提</w:t>
      </w:r>
      <w:r>
        <w:rPr>
          <w:spacing w:val="-3"/>
          <w:sz w:val="28"/>
        </w:rPr>
        <w:t>交</w:t>
      </w:r>
      <w:r>
        <w:rPr>
          <w:sz w:val="28"/>
        </w:rPr>
        <w:t>的澄</w:t>
      </w:r>
      <w:r>
        <w:rPr>
          <w:spacing w:val="-3"/>
          <w:sz w:val="28"/>
        </w:rPr>
        <w:t>清</w:t>
      </w:r>
      <w:r>
        <w:rPr>
          <w:sz w:val="28"/>
        </w:rPr>
        <w:t>、说</w:t>
      </w:r>
      <w:r>
        <w:rPr>
          <w:spacing w:val="-3"/>
          <w:sz w:val="28"/>
        </w:rPr>
        <w:t>明</w:t>
      </w:r>
      <w:r>
        <w:rPr>
          <w:sz w:val="28"/>
        </w:rPr>
        <w:t>有疑问的</w:t>
      </w:r>
      <w:r>
        <w:rPr>
          <w:spacing w:val="-3"/>
          <w:sz w:val="28"/>
        </w:rPr>
        <w:t>，</w:t>
      </w:r>
      <w:r>
        <w:rPr>
          <w:sz w:val="28"/>
        </w:rPr>
        <w:t>可以</w:t>
      </w:r>
      <w:r>
        <w:rPr>
          <w:spacing w:val="-3"/>
          <w:sz w:val="28"/>
        </w:rPr>
        <w:t>要</w:t>
      </w:r>
      <w:r>
        <w:rPr>
          <w:sz w:val="28"/>
        </w:rPr>
        <w:t>求</w:t>
      </w:r>
      <w:r>
        <w:rPr>
          <w:rFonts w:hint="eastAsia"/>
          <w:sz w:val="28"/>
          <w:lang w:eastAsia="zh-CN"/>
        </w:rPr>
        <w:t>投标</w:t>
      </w:r>
      <w:r>
        <w:rPr>
          <w:sz w:val="28"/>
        </w:rPr>
        <w:t>人进</w:t>
      </w:r>
      <w:r>
        <w:rPr>
          <w:spacing w:val="-3"/>
          <w:sz w:val="28"/>
        </w:rPr>
        <w:t>一</w:t>
      </w:r>
      <w:r>
        <w:rPr>
          <w:sz w:val="28"/>
        </w:rPr>
        <w:t>步澄</w:t>
      </w:r>
      <w:r>
        <w:rPr>
          <w:spacing w:val="-3"/>
          <w:sz w:val="28"/>
        </w:rPr>
        <w:t>清</w:t>
      </w:r>
      <w:r>
        <w:rPr>
          <w:sz w:val="28"/>
        </w:rPr>
        <w:t>或说</w:t>
      </w:r>
      <w:r>
        <w:rPr>
          <w:spacing w:val="-3"/>
          <w:sz w:val="28"/>
        </w:rPr>
        <w:t>明</w:t>
      </w:r>
      <w:r>
        <w:rPr>
          <w:sz w:val="28"/>
        </w:rPr>
        <w:t>， 直</w:t>
      </w:r>
      <w:r>
        <w:rPr>
          <w:spacing w:val="-3"/>
          <w:sz w:val="28"/>
        </w:rPr>
        <w:t>至</w:t>
      </w:r>
      <w:r>
        <w:rPr>
          <w:sz w:val="28"/>
        </w:rPr>
        <w:t>满足</w:t>
      </w:r>
      <w:r>
        <w:rPr>
          <w:spacing w:val="-3"/>
          <w:sz w:val="28"/>
        </w:rPr>
        <w:t>评</w:t>
      </w:r>
      <w:r>
        <w:rPr>
          <w:sz w:val="28"/>
        </w:rPr>
        <w:t>选小</w:t>
      </w:r>
      <w:r>
        <w:rPr>
          <w:spacing w:val="-3"/>
          <w:sz w:val="28"/>
        </w:rPr>
        <w:t>组</w:t>
      </w:r>
      <w:r>
        <w:rPr>
          <w:sz w:val="28"/>
        </w:rPr>
        <w:t>的要</w:t>
      </w:r>
      <w:r>
        <w:rPr>
          <w:spacing w:val="-3"/>
          <w:sz w:val="28"/>
        </w:rPr>
        <w:t>求</w:t>
      </w:r>
      <w:r>
        <w:rPr>
          <w:sz w:val="28"/>
        </w:rPr>
        <w:t>。</w:t>
      </w:r>
    </w:p>
    <w:p>
      <w:pPr>
        <w:pStyle w:val="14"/>
        <w:numPr>
          <w:ilvl w:val="1"/>
          <w:numId w:val="23"/>
        </w:numPr>
        <w:tabs>
          <w:tab w:val="left" w:pos="1348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pacing w:val="3"/>
          <w:sz w:val="28"/>
        </w:rPr>
        <w:t>凡超出询价文件规定的或给询价人带来未曾要求的利益变</w:t>
      </w:r>
      <w:r>
        <w:rPr>
          <w:spacing w:val="-3"/>
          <w:sz w:val="28"/>
        </w:rPr>
        <w:t>化、偏差或其他因素在评审时不予考虑。</w:t>
      </w:r>
    </w:p>
    <w:p>
      <w:pPr>
        <w:pStyle w:val="14"/>
        <w:numPr>
          <w:ilvl w:val="1"/>
          <w:numId w:val="23"/>
        </w:numPr>
        <w:tabs>
          <w:tab w:val="left" w:pos="1341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pacing w:val="-11"/>
          <w:sz w:val="28"/>
        </w:rPr>
        <w:t>若未影响到中标候选人排序，评选小组也可不要求</w:t>
      </w:r>
      <w:r>
        <w:rPr>
          <w:rFonts w:hint="eastAsia"/>
          <w:spacing w:val="-11"/>
          <w:sz w:val="28"/>
          <w:lang w:eastAsia="zh-CN"/>
        </w:rPr>
        <w:t>投标</w:t>
      </w:r>
      <w:r>
        <w:rPr>
          <w:spacing w:val="-11"/>
          <w:sz w:val="28"/>
        </w:rPr>
        <w:t>人澄清。</w:t>
      </w:r>
    </w:p>
    <w:p>
      <w:pPr>
        <w:pStyle w:val="4"/>
        <w:spacing w:line="426" w:lineRule="exact"/>
        <w:ind w:left="779" w:firstLine="0"/>
      </w:pPr>
      <w:r>
        <w:t>5、评审结果</w:t>
      </w:r>
    </w:p>
    <w:p>
      <w:pPr>
        <w:pStyle w:val="14"/>
        <w:numPr>
          <w:ilvl w:val="1"/>
          <w:numId w:val="24"/>
        </w:numPr>
        <w:tabs>
          <w:tab w:val="left" w:pos="1341"/>
        </w:tabs>
        <w:spacing w:before="195" w:after="0" w:line="240" w:lineRule="auto"/>
        <w:ind w:left="1340" w:right="0" w:hanging="562"/>
        <w:jc w:val="left"/>
        <w:rPr>
          <w:sz w:val="28"/>
        </w:rPr>
      </w:pPr>
      <w:r>
        <w:rPr>
          <w:spacing w:val="-10"/>
          <w:sz w:val="28"/>
        </w:rPr>
        <w:t>评选小组对通过评审的</w:t>
      </w:r>
      <w:r>
        <w:rPr>
          <w:rFonts w:hint="eastAsia"/>
          <w:spacing w:val="-10"/>
          <w:sz w:val="28"/>
          <w:lang w:eastAsia="zh-CN"/>
        </w:rPr>
        <w:t>投标</w:t>
      </w:r>
      <w:r>
        <w:rPr>
          <w:spacing w:val="-10"/>
          <w:sz w:val="28"/>
        </w:rPr>
        <w:t>文件，按照</w:t>
      </w:r>
      <w:r>
        <w:rPr>
          <w:rFonts w:hint="eastAsia"/>
          <w:spacing w:val="-10"/>
          <w:sz w:val="28"/>
          <w:lang w:eastAsia="zh-CN"/>
        </w:rPr>
        <w:t>投标</w:t>
      </w:r>
      <w:r>
        <w:rPr>
          <w:spacing w:val="-10"/>
          <w:sz w:val="28"/>
        </w:rPr>
        <w:t>由低到高的顺序</w:t>
      </w:r>
    </w:p>
    <w:p>
      <w:pPr>
        <w:spacing w:after="0" w:line="240" w:lineRule="auto"/>
        <w:jc w:val="left"/>
        <w:rPr>
          <w:sz w:val="28"/>
        </w:rPr>
        <w:sectPr>
          <w:footerReference r:id="rId6" w:type="default"/>
          <w:pgSz w:w="11910" w:h="16840"/>
          <w:pgMar w:top="1580" w:right="1400" w:bottom="1260" w:left="1580" w:header="0" w:footer="1066" w:gutter="0"/>
          <w:pgNumType w:fmt="decimal" w:start="20"/>
          <w:cols w:space="720" w:num="1"/>
        </w:sectPr>
      </w:pPr>
    </w:p>
    <w:p>
      <w:pPr>
        <w:pStyle w:val="2"/>
        <w:spacing w:before="33" w:line="417" w:lineRule="auto"/>
        <w:ind w:left="220" w:right="397"/>
      </w:pPr>
      <w:r>
        <w:rPr>
          <w:spacing w:val="1"/>
          <w:w w:val="100"/>
        </w:rPr>
        <w:t>推荐</w:t>
      </w:r>
      <w:r>
        <w:rPr>
          <w:spacing w:val="1"/>
        </w:rPr>
        <w:t xml:space="preserve"> </w:t>
      </w:r>
      <w:r>
        <w:rPr>
          <w:w w:val="100"/>
        </w:rPr>
        <w:t>3</w:t>
      </w:r>
      <w:r>
        <w:t xml:space="preserve"> </w:t>
      </w:r>
      <w:r>
        <w:rPr>
          <w:spacing w:val="2"/>
          <w:w w:val="100"/>
        </w:rPr>
        <w:t>名中标候选人（若不足</w:t>
      </w:r>
      <w:r>
        <w:rPr>
          <w:spacing w:val="-69"/>
        </w:rPr>
        <w:t xml:space="preserve"> </w:t>
      </w:r>
      <w:r>
        <w:rPr>
          <w:w w:val="100"/>
        </w:rPr>
        <w:t>3</w:t>
      </w:r>
      <w:r>
        <w:t xml:space="preserve"> </w:t>
      </w:r>
      <w:r>
        <w:rPr>
          <w:spacing w:val="2"/>
          <w:w w:val="100"/>
        </w:rPr>
        <w:t>名，则按相应数量推荐</w:t>
      </w:r>
      <w:r>
        <w:rPr>
          <w:spacing w:val="-137"/>
          <w:w w:val="100"/>
        </w:rPr>
        <w:t>）</w:t>
      </w:r>
      <w:r>
        <w:rPr>
          <w:spacing w:val="1"/>
          <w:w w:val="100"/>
        </w:rPr>
        <w:t>，并标明</w:t>
      </w:r>
      <w:r>
        <w:rPr>
          <w:spacing w:val="-1"/>
        </w:rPr>
        <w:t>排序。</w:t>
      </w:r>
    </w:p>
    <w:p>
      <w:pPr>
        <w:pStyle w:val="14"/>
        <w:numPr>
          <w:ilvl w:val="1"/>
          <w:numId w:val="24"/>
        </w:numPr>
        <w:tabs>
          <w:tab w:val="left" w:pos="1341"/>
        </w:tabs>
        <w:spacing w:before="0" w:after="0" w:line="358" w:lineRule="exact"/>
        <w:ind w:left="1340" w:right="0" w:hanging="562"/>
        <w:jc w:val="left"/>
        <w:rPr>
          <w:sz w:val="28"/>
        </w:rPr>
      </w:pPr>
      <w:r>
        <w:rPr>
          <w:spacing w:val="-3"/>
          <w:sz w:val="28"/>
        </w:rPr>
        <w:t>评选小组完成评审后，应向询价人提交书面评审报告。</w:t>
      </w:r>
    </w:p>
    <w:p>
      <w:pPr>
        <w:spacing w:after="0" w:line="358" w:lineRule="exact"/>
        <w:jc w:val="left"/>
        <w:rPr>
          <w:sz w:val="28"/>
        </w:rPr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6"/>
        </w:rPr>
      </w:pPr>
    </w:p>
    <w:p>
      <w:pPr>
        <w:pStyle w:val="3"/>
        <w:tabs>
          <w:tab w:val="left" w:pos="1547"/>
        </w:tabs>
        <w:ind w:right="175"/>
        <w:outlineLvl w:val="0"/>
      </w:pPr>
      <w:bookmarkStart w:id="21" w:name="第四章 报价文件格式"/>
      <w:bookmarkEnd w:id="21"/>
      <w:bookmarkStart w:id="22" w:name="_Toc6397"/>
      <w:r>
        <w:t>第四章</w:t>
      </w:r>
      <w:r>
        <w:tab/>
      </w:r>
      <w:r>
        <w:rPr>
          <w:rFonts w:hint="eastAsia"/>
          <w:lang w:eastAsia="zh-CN"/>
        </w:rPr>
        <w:t>投标</w:t>
      </w:r>
      <w:r>
        <w:t>文件格式</w:t>
      </w:r>
      <w:bookmarkEnd w:id="22"/>
    </w:p>
    <w:p>
      <w:pPr>
        <w:spacing w:after="0"/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7"/>
        <w:rPr>
          <w:rFonts w:ascii="微软雅黑"/>
          <w:b/>
        </w:rPr>
      </w:pPr>
    </w:p>
    <w:p>
      <w:pPr>
        <w:pStyle w:val="2"/>
        <w:spacing w:before="12"/>
        <w:jc w:val="center"/>
        <w:outlineLvl w:val="0"/>
        <w:rPr>
          <w:rFonts w:ascii="微软雅黑"/>
          <w:b/>
          <w:sz w:val="46"/>
        </w:rPr>
      </w:pPr>
      <w:r>
        <w:rPr>
          <w:rFonts w:hint="eastAsia" w:ascii="微软雅黑" w:eastAsia="微软雅黑"/>
          <w:b/>
          <w:sz w:val="48"/>
        </w:rPr>
        <w:t xml:space="preserve"> </w:t>
      </w:r>
      <w:r>
        <w:rPr>
          <w:rFonts w:hint="eastAsia" w:ascii="微软雅黑" w:eastAsia="微软雅黑"/>
          <w:b/>
          <w:sz w:val="48"/>
          <w:lang w:val="en-US" w:eastAsia="zh-CN"/>
        </w:rPr>
        <w:t>巴陕高速米仓山隧道保温车库及附属设施采购及安装工作项目</w:t>
      </w:r>
    </w:p>
    <w:p>
      <w:pPr>
        <w:spacing w:before="0" w:line="764" w:lineRule="exact"/>
        <w:ind w:left="0" w:right="165" w:firstLine="0"/>
        <w:jc w:val="center"/>
        <w:rPr>
          <w:rFonts w:hint="eastAsia" w:ascii="微软雅黑" w:eastAsia="微软雅黑"/>
          <w:b/>
          <w:sz w:val="48"/>
        </w:rPr>
      </w:pPr>
    </w:p>
    <w:p>
      <w:pPr>
        <w:pStyle w:val="2"/>
        <w:rPr>
          <w:rFonts w:ascii="微软雅黑"/>
          <w:b/>
          <w:sz w:val="48"/>
        </w:rPr>
      </w:pPr>
    </w:p>
    <w:p>
      <w:pPr>
        <w:pStyle w:val="2"/>
        <w:spacing w:before="8"/>
        <w:rPr>
          <w:rFonts w:ascii="微软雅黑"/>
          <w:b/>
          <w:sz w:val="49"/>
        </w:rPr>
      </w:pPr>
    </w:p>
    <w:p>
      <w:pPr>
        <w:spacing w:before="0"/>
        <w:ind w:left="1471" w:right="1657" w:firstLine="0"/>
        <w:jc w:val="center"/>
        <w:outlineLvl w:val="0"/>
        <w:rPr>
          <w:rFonts w:hint="eastAsia" w:ascii="微软雅黑" w:eastAsia="微软雅黑"/>
          <w:b/>
          <w:sz w:val="110"/>
        </w:rPr>
      </w:pPr>
      <w:bookmarkStart w:id="23" w:name="_Toc703"/>
      <w:r>
        <w:rPr>
          <w:rFonts w:hint="eastAsia" w:ascii="微软雅黑" w:eastAsia="微软雅黑"/>
          <w:b/>
          <w:sz w:val="110"/>
          <w:lang w:eastAsia="zh-CN"/>
        </w:rPr>
        <w:t>投标</w:t>
      </w:r>
      <w:r>
        <w:rPr>
          <w:rFonts w:hint="eastAsia" w:ascii="微软雅黑" w:eastAsia="微软雅黑"/>
          <w:b/>
          <w:sz w:val="110"/>
        </w:rPr>
        <w:t>文件</w:t>
      </w:r>
      <w:bookmarkEnd w:id="23"/>
    </w:p>
    <w:p>
      <w:pPr>
        <w:pStyle w:val="2"/>
        <w:rPr>
          <w:rFonts w:ascii="微软雅黑"/>
          <w:b/>
          <w:sz w:val="110"/>
        </w:rPr>
      </w:pPr>
    </w:p>
    <w:p>
      <w:pPr>
        <w:pStyle w:val="2"/>
        <w:spacing w:before="2"/>
        <w:rPr>
          <w:rFonts w:ascii="微软雅黑"/>
          <w:b/>
          <w:sz w:val="83"/>
        </w:rPr>
      </w:pPr>
    </w:p>
    <w:p>
      <w:pPr>
        <w:spacing w:before="0" w:line="254" w:lineRule="auto"/>
        <w:ind w:left="2687" w:right="1967" w:hanging="548"/>
        <w:jc w:val="left"/>
        <w:outlineLvl w:val="0"/>
        <w:rPr>
          <w:rFonts w:hint="eastAsia" w:ascii="微软雅黑" w:eastAsia="微软雅黑"/>
          <w:b/>
          <w:sz w:val="32"/>
        </w:rPr>
      </w:pPr>
      <w:bookmarkStart w:id="24" w:name="_Toc27693"/>
      <w:r>
        <w:rPr>
          <w:rFonts w:hint="eastAsia" w:ascii="微软雅黑" w:eastAsia="微软雅黑"/>
          <w:b/>
          <w:spacing w:val="-39"/>
          <w:w w:val="99"/>
          <w:sz w:val="32"/>
          <w:lang w:eastAsia="zh-CN"/>
        </w:rPr>
        <w:t>投标</w:t>
      </w:r>
      <w:r>
        <w:rPr>
          <w:rFonts w:hint="eastAsia" w:ascii="微软雅黑" w:eastAsia="微软雅黑"/>
          <w:b/>
          <w:spacing w:val="-39"/>
          <w:w w:val="99"/>
          <w:sz w:val="32"/>
        </w:rPr>
        <w:t>人：</w:t>
      </w:r>
      <w:r>
        <w:rPr>
          <w:rFonts w:hint="eastAsia" w:ascii="微软雅黑" w:eastAsia="微软雅黑"/>
          <w:b/>
          <w:spacing w:val="2"/>
          <w:w w:val="99"/>
          <w:sz w:val="32"/>
          <w:u w:val="single"/>
        </w:rPr>
        <w:t>（</w:t>
      </w:r>
      <w:r>
        <w:rPr>
          <w:rFonts w:hint="eastAsia" w:ascii="微软雅黑" w:eastAsia="微软雅黑"/>
          <w:b/>
          <w:spacing w:val="1"/>
          <w:w w:val="99"/>
          <w:sz w:val="32"/>
          <w:u w:val="single"/>
        </w:rPr>
        <w:t>单位全称</w:t>
      </w:r>
      <w:r>
        <w:rPr>
          <w:rFonts w:hint="eastAsia" w:ascii="微软雅黑" w:eastAsia="微软雅黑"/>
          <w:b/>
          <w:spacing w:val="-156"/>
          <w:w w:val="99"/>
          <w:sz w:val="32"/>
          <w:u w:val="single"/>
        </w:rPr>
        <w:t>）</w:t>
      </w:r>
      <w:r>
        <w:rPr>
          <w:rFonts w:hint="eastAsia" w:ascii="微软雅黑" w:eastAsia="微软雅黑"/>
          <w:b/>
          <w:spacing w:val="2"/>
          <w:w w:val="99"/>
          <w:sz w:val="32"/>
          <w:u w:val="single"/>
        </w:rPr>
        <w:t>（</w:t>
      </w:r>
      <w:r>
        <w:rPr>
          <w:rFonts w:hint="eastAsia" w:ascii="微软雅黑" w:eastAsia="微软雅黑"/>
          <w:b/>
          <w:spacing w:val="1"/>
          <w:w w:val="99"/>
          <w:sz w:val="32"/>
          <w:u w:val="single"/>
        </w:rPr>
        <w:t>盖单位章</w:t>
      </w:r>
      <w:r>
        <w:rPr>
          <w:rFonts w:hint="eastAsia" w:ascii="微软雅黑" w:eastAsia="微软雅黑"/>
          <w:b/>
          <w:w w:val="99"/>
          <w:sz w:val="32"/>
          <w:u w:val="single"/>
        </w:rPr>
        <w:t>）</w:t>
      </w:r>
      <w:r>
        <w:rPr>
          <w:rFonts w:hint="eastAsia" w:ascii="微软雅黑" w:eastAsia="微软雅黑"/>
          <w:b/>
          <w:spacing w:val="12"/>
          <w:sz w:val="32"/>
        </w:rPr>
        <w:t>日 期：二</w:t>
      </w:r>
      <w:r>
        <w:rPr>
          <w:b/>
          <w:sz w:val="32"/>
        </w:rPr>
        <w:t>〇</w:t>
      </w:r>
      <w:r>
        <w:rPr>
          <w:rFonts w:hint="eastAsia" w:ascii="微软雅黑" w:eastAsia="微软雅黑"/>
          <w:b/>
          <w:sz w:val="32"/>
        </w:rPr>
        <w:t>二</w:t>
      </w:r>
      <w:r>
        <w:rPr>
          <w:rFonts w:hint="eastAsia" w:ascii="微软雅黑" w:eastAsia="微软雅黑"/>
          <w:b/>
          <w:sz w:val="32"/>
          <w:lang w:val="en-US" w:eastAsia="zh-CN"/>
        </w:rPr>
        <w:t>一</w:t>
      </w:r>
      <w:r>
        <w:rPr>
          <w:rFonts w:hint="eastAsia" w:ascii="微软雅黑" w:eastAsia="微软雅黑"/>
          <w:b/>
          <w:sz w:val="32"/>
        </w:rPr>
        <w:t>年</w:t>
      </w:r>
      <w:r>
        <w:rPr>
          <w:rFonts w:hint="eastAsia" w:ascii="微软雅黑" w:eastAsia="微软雅黑"/>
          <w:b/>
          <w:sz w:val="32"/>
          <w:lang w:val="en-US" w:eastAsia="zh-CN"/>
        </w:rPr>
        <w:t>九</w:t>
      </w:r>
      <w:r>
        <w:rPr>
          <w:rFonts w:hint="eastAsia" w:ascii="微软雅黑" w:eastAsia="微软雅黑"/>
          <w:b/>
          <w:sz w:val="32"/>
        </w:rPr>
        <w:t>月</w:t>
      </w:r>
      <w:bookmarkEnd w:id="24"/>
    </w:p>
    <w:p>
      <w:pPr>
        <w:spacing w:after="0" w:line="254" w:lineRule="auto"/>
        <w:jc w:val="left"/>
        <w:rPr>
          <w:rFonts w:hint="eastAsia" w:ascii="微软雅黑" w:eastAsia="微软雅黑"/>
          <w:sz w:val="32"/>
        </w:rPr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1477" w:right="1657" w:firstLine="0"/>
        <w:jc w:val="center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目 录</w:t>
      </w:r>
    </w:p>
    <w:p>
      <w:pPr>
        <w:pStyle w:val="2"/>
        <w:spacing w:before="7"/>
        <w:rPr>
          <w:rFonts w:ascii="微软雅黑"/>
          <w:b/>
          <w:sz w:val="22"/>
        </w:rPr>
      </w:pPr>
    </w:p>
    <w:p>
      <w:pPr>
        <w:pStyle w:val="2"/>
        <w:spacing w:before="61"/>
        <w:ind w:left="220"/>
      </w:pPr>
      <w:r>
        <w:t>一、</w:t>
      </w:r>
      <w:r>
        <w:rPr>
          <w:rFonts w:hint="eastAsia"/>
          <w:lang w:eastAsia="zh-CN"/>
        </w:rPr>
        <w:t>投标</w:t>
      </w:r>
      <w:r>
        <w:t>函及</w:t>
      </w:r>
      <w:r>
        <w:rPr>
          <w:rFonts w:hint="eastAsia"/>
          <w:lang w:eastAsia="zh-CN"/>
        </w:rPr>
        <w:t>投标</w:t>
      </w:r>
      <w:r>
        <w:t>清单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220" w:right="2543"/>
      </w:pPr>
      <w:r>
        <w:t>二、授权委托书或法定代表人身份证明（如果有） 三、资格审查资料</w:t>
      </w:r>
    </w:p>
    <w:p>
      <w:pPr>
        <w:pStyle w:val="2"/>
        <w:spacing w:line="358" w:lineRule="exact"/>
        <w:ind w:left="220"/>
      </w:pPr>
      <w:r>
        <w:t>四、询价文件补遗书（如果有）</w:t>
      </w:r>
    </w:p>
    <w:p>
      <w:pPr>
        <w:spacing w:after="0" w:line="358" w:lineRule="exact"/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outlineLvl w:val="0"/>
        <w:rPr>
          <w:rFonts w:ascii="微软雅黑"/>
          <w:b/>
          <w:sz w:val="19"/>
        </w:rPr>
      </w:pPr>
      <w:bookmarkStart w:id="25" w:name="一、报价函"/>
      <w:bookmarkEnd w:id="25"/>
      <w:bookmarkStart w:id="26" w:name="_Toc32206"/>
      <w:r>
        <w:rPr>
          <w:rFonts w:hint="eastAsia" w:ascii="微软雅黑" w:eastAsia="微软雅黑"/>
          <w:b/>
          <w:sz w:val="32"/>
        </w:rPr>
        <w:t>一、</w:t>
      </w:r>
      <w:r>
        <w:rPr>
          <w:rFonts w:hint="eastAsia" w:ascii="微软雅黑" w:eastAsia="微软雅黑"/>
          <w:b/>
          <w:sz w:val="32"/>
          <w:lang w:eastAsia="zh-CN"/>
        </w:rPr>
        <w:t>投标</w:t>
      </w:r>
      <w:r>
        <w:rPr>
          <w:rFonts w:hint="eastAsia" w:ascii="微软雅黑" w:eastAsia="微软雅黑"/>
          <w:b/>
          <w:sz w:val="32"/>
        </w:rPr>
        <w:t>函</w:t>
      </w:r>
      <w:bookmarkEnd w:id="26"/>
    </w:p>
    <w:p>
      <w:pPr>
        <w:pStyle w:val="4"/>
        <w:spacing w:line="489" w:lineRule="exact"/>
        <w:ind w:left="1480" w:right="1657" w:firstLine="0"/>
        <w:jc w:val="center"/>
      </w:pPr>
      <w:r>
        <w:rPr>
          <w:rFonts w:hint="eastAsia"/>
          <w:lang w:eastAsia="zh-CN"/>
        </w:rPr>
        <w:t>投标</w:t>
      </w:r>
      <w:r>
        <w:t>函</w:t>
      </w:r>
    </w:p>
    <w:p>
      <w:pPr>
        <w:pStyle w:val="2"/>
        <w:spacing w:before="197"/>
        <w:ind w:left="220"/>
      </w:pPr>
      <w:r>
        <w:t>致：</w:t>
      </w:r>
      <w:r>
        <w:rPr>
          <w:u w:val="single"/>
        </w:rPr>
        <w:t>四川巴陕高速公路有限责任公司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2989"/>
        </w:tabs>
        <w:spacing w:before="61" w:line="417" w:lineRule="auto"/>
        <w:ind w:left="220" w:right="258" w:firstLine="559"/>
      </w:pPr>
      <w:r>
        <w:t>1、我方已仔细研究</w:t>
      </w:r>
      <w:r>
        <w:rPr>
          <w:rFonts w:hint="eastAsia"/>
          <w:spacing w:val="12"/>
          <w:u w:val="single"/>
          <w:lang w:val="en-US" w:eastAsia="zh-CN"/>
        </w:rPr>
        <w:t>巴陕高速米仓山隧道保温车库及附属设施采购及安装工作项目</w:t>
      </w:r>
      <w:r>
        <w:t>（含补</w:t>
      </w:r>
      <w:r>
        <w:rPr>
          <w:spacing w:val="-1"/>
        </w:rPr>
        <w:t>遗</w:t>
      </w:r>
      <w:r>
        <w:rPr>
          <w:spacing w:val="-3"/>
        </w:rPr>
        <w:t>书</w:t>
      </w:r>
      <w:r>
        <w:rPr>
          <w:spacing w:val="-118"/>
        </w:rPr>
        <w:t>）</w:t>
      </w:r>
      <w:r>
        <w:rPr>
          <w:spacing w:val="-1"/>
        </w:rPr>
        <w:t>后</w:t>
      </w:r>
      <w:r>
        <w:rPr>
          <w:spacing w:val="-118"/>
        </w:rPr>
        <w:t>，</w:t>
      </w:r>
      <w:r>
        <w:t>我</w:t>
      </w:r>
      <w:r>
        <w:rPr>
          <w:spacing w:val="-3"/>
        </w:rPr>
        <w:t>方</w:t>
      </w:r>
      <w:r>
        <w:t>愿意</w:t>
      </w:r>
      <w:r>
        <w:rPr>
          <w:spacing w:val="-3"/>
        </w:rPr>
        <w:t>以</w:t>
      </w:r>
      <w:r>
        <w:t>询价</w:t>
      </w:r>
      <w:r>
        <w:rPr>
          <w:spacing w:val="-3"/>
        </w:rPr>
        <w:t>文</w:t>
      </w:r>
      <w:r>
        <w:t>件标</w:t>
      </w:r>
      <w:r>
        <w:rPr>
          <w:spacing w:val="-3"/>
        </w:rPr>
        <w:t>的</w:t>
      </w:r>
      <w:r>
        <w:t>工程</w:t>
      </w:r>
      <w:r>
        <w:rPr>
          <w:spacing w:val="-3"/>
        </w:rPr>
        <w:t>量清单的限价进</w:t>
      </w:r>
      <w:r>
        <w:t>行整</w:t>
      </w:r>
      <w:r>
        <w:rPr>
          <w:spacing w:val="-3"/>
        </w:rPr>
        <w:t>体</w:t>
      </w:r>
      <w:r>
        <w:t>降</w:t>
      </w:r>
      <w:r>
        <w:rPr>
          <w:spacing w:val="-3"/>
        </w:rPr>
        <w:t>价</w:t>
      </w:r>
      <w:r>
        <w:rPr>
          <w:rFonts w:hint="eastAsia"/>
          <w:spacing w:val="-3"/>
          <w:lang w:eastAsia="zh-CN"/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直接投标</w:t>
      </w:r>
      <w:r>
        <w:rPr>
          <w:color w:val="000000" w:themeColor="text1"/>
          <w:spacing w:val="-33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33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33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pacing w:val="-33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lang w:val="en-US" w:eastAsia="zh-CN"/>
        </w:rPr>
        <w:t>万元，参</w:t>
      </w:r>
      <w:r>
        <w:rPr>
          <w:spacing w:val="-3"/>
        </w:rPr>
        <w:t>加</w:t>
      </w:r>
      <w:r>
        <w:t>本项</w:t>
      </w:r>
      <w:r>
        <w:rPr>
          <w:spacing w:val="-3"/>
        </w:rPr>
        <w:t>目</w:t>
      </w:r>
      <w:r>
        <w:t>的</w:t>
      </w:r>
      <w:r>
        <w:rPr>
          <w:rFonts w:hint="eastAsia"/>
          <w:lang w:eastAsia="zh-CN"/>
        </w:rPr>
        <w:t>投标</w:t>
      </w:r>
      <w:r>
        <w:rPr>
          <w:spacing w:val="-32"/>
        </w:rPr>
        <w:t>。</w:t>
      </w:r>
      <w:r>
        <w:t>我</w:t>
      </w:r>
      <w:r>
        <w:rPr>
          <w:spacing w:val="-3"/>
        </w:rPr>
        <w:t>方</w:t>
      </w:r>
      <w:r>
        <w:t>愿意</w:t>
      </w:r>
      <w:r>
        <w:rPr>
          <w:spacing w:val="-3"/>
        </w:rPr>
        <w:t>按</w:t>
      </w:r>
      <w:r>
        <w:t>询价文</w:t>
      </w:r>
      <w:r>
        <w:rPr>
          <w:spacing w:val="-3"/>
        </w:rPr>
        <w:t>件</w:t>
      </w:r>
      <w:r>
        <w:t>约定</w:t>
      </w:r>
      <w:r>
        <w:rPr>
          <w:spacing w:val="-3"/>
        </w:rPr>
        <w:t>以</w:t>
      </w:r>
      <w:r>
        <w:t>及本</w:t>
      </w:r>
      <w:r>
        <w:rPr>
          <w:rFonts w:hint="eastAsia"/>
          <w:spacing w:val="-3"/>
          <w:lang w:eastAsia="zh-CN"/>
        </w:rPr>
        <w:t>投标</w:t>
      </w:r>
      <w:r>
        <w:t>文</w:t>
      </w:r>
      <w:r>
        <w:rPr>
          <w:spacing w:val="-3"/>
        </w:rPr>
        <w:t>件</w:t>
      </w:r>
      <w:r>
        <w:t>的内</w:t>
      </w:r>
      <w:r>
        <w:rPr>
          <w:spacing w:val="-3"/>
        </w:rPr>
        <w:t>容</w:t>
      </w:r>
      <w:r>
        <w:t>承担</w:t>
      </w:r>
      <w:r>
        <w:rPr>
          <w:spacing w:val="-3"/>
        </w:rPr>
        <w:t>上</w:t>
      </w:r>
      <w:r>
        <w:t>述工</w:t>
      </w:r>
      <w:r>
        <w:rPr>
          <w:spacing w:val="-3"/>
        </w:rPr>
        <w:t>作</w:t>
      </w:r>
      <w:r>
        <w:t>，对</w:t>
      </w:r>
      <w:r>
        <w:rPr>
          <w:spacing w:val="-3"/>
        </w:rPr>
        <w:t>相</w:t>
      </w:r>
      <w:r>
        <w:t>关内</w:t>
      </w:r>
      <w:r>
        <w:rPr>
          <w:spacing w:val="-3"/>
        </w:rPr>
        <w:t>容</w:t>
      </w:r>
      <w:r>
        <w:t>无任</w:t>
      </w:r>
      <w:r>
        <w:rPr>
          <w:spacing w:val="-3"/>
        </w:rPr>
        <w:t>何</w:t>
      </w:r>
      <w:r>
        <w:t>异议。</w:t>
      </w:r>
    </w:p>
    <w:p>
      <w:pPr>
        <w:pStyle w:val="2"/>
        <w:spacing w:line="358" w:lineRule="exact"/>
        <w:ind w:left="779"/>
      </w:pPr>
      <w:r>
        <w:t>2、如我方中标，我方承诺：</w:t>
      </w:r>
    </w:p>
    <w:p>
      <w:pPr>
        <w:pStyle w:val="2"/>
        <w:spacing w:line="358" w:lineRule="exact"/>
        <w:ind w:left="779"/>
        <w:rPr>
          <w:rFonts w:hint="eastAsia"/>
        </w:rPr>
      </w:pPr>
    </w:p>
    <w:p>
      <w:pPr>
        <w:pStyle w:val="14"/>
        <w:numPr>
          <w:ilvl w:val="0"/>
          <w:numId w:val="25"/>
        </w:numPr>
        <w:tabs>
          <w:tab w:val="left" w:pos="1486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z w:val="28"/>
        </w:rPr>
        <w:t>在收到中标通知书后，在中标通知书规定的期限内与你方</w:t>
      </w:r>
      <w:r>
        <w:rPr>
          <w:spacing w:val="-2"/>
          <w:sz w:val="28"/>
        </w:rPr>
        <w:t>签订合同；</w:t>
      </w:r>
    </w:p>
    <w:p>
      <w:pPr>
        <w:pStyle w:val="14"/>
        <w:numPr>
          <w:ilvl w:val="0"/>
          <w:numId w:val="25"/>
        </w:numPr>
        <w:tabs>
          <w:tab w:val="left" w:pos="1482"/>
        </w:tabs>
        <w:spacing w:before="0" w:after="0" w:line="358" w:lineRule="exact"/>
        <w:ind w:left="1481" w:right="0" w:hanging="703"/>
        <w:jc w:val="left"/>
        <w:rPr>
          <w:sz w:val="28"/>
        </w:rPr>
      </w:pPr>
      <w:r>
        <w:rPr>
          <w:spacing w:val="-3"/>
          <w:sz w:val="28"/>
        </w:rPr>
        <w:t>在签订合同时不向你方提出附加条件；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25"/>
        </w:numPr>
        <w:tabs>
          <w:tab w:val="left" w:pos="1482"/>
        </w:tabs>
        <w:spacing w:before="0" w:after="0" w:line="240" w:lineRule="auto"/>
        <w:ind w:left="1481" w:right="0" w:hanging="703"/>
        <w:jc w:val="left"/>
        <w:rPr>
          <w:sz w:val="28"/>
        </w:rPr>
      </w:pPr>
      <w:r>
        <w:rPr>
          <w:spacing w:val="-3"/>
          <w:sz w:val="28"/>
        </w:rPr>
        <w:t>在合同约定的期限内完成合同规定的全部义务。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220" w:right="397" w:firstLine="559"/>
        <w:jc w:val="both"/>
      </w:pPr>
      <w:r>
        <w:t>3、我方具备询价文件规定的资质资格；在经营活动中没有违法</w:t>
      </w:r>
      <w:r>
        <w:rPr>
          <w:spacing w:val="-10"/>
        </w:rPr>
        <w:t>记录；不对工作内容进行转包或分包；我方将提供优良服务，达到令</w:t>
      </w:r>
      <w:r>
        <w:rPr>
          <w:spacing w:val="-4"/>
        </w:rPr>
        <w:t>询价人满意的工作质量。</w:t>
      </w:r>
    </w:p>
    <w:p>
      <w:pPr>
        <w:pStyle w:val="2"/>
        <w:spacing w:line="417" w:lineRule="auto"/>
        <w:ind w:left="220" w:right="397" w:firstLine="559"/>
      </w:pPr>
      <w:r>
        <w:t>4、若你单位在《</w:t>
      </w:r>
      <w:r>
        <w:rPr>
          <w:rFonts w:hint="eastAsia"/>
          <w:lang w:eastAsia="zh-CN"/>
        </w:rPr>
        <w:t>投标</w:t>
      </w:r>
      <w:r>
        <w:t>文件》中发现有与《询价文件》相违背或偏差事项，你单位可以不接受我方的</w:t>
      </w:r>
      <w:r>
        <w:rPr>
          <w:rFonts w:hint="eastAsia"/>
          <w:lang w:eastAsia="zh-CN"/>
        </w:rPr>
        <w:t>投标</w:t>
      </w:r>
      <w:r>
        <w:t>。</w:t>
      </w:r>
    </w:p>
    <w:p>
      <w:pPr>
        <w:pStyle w:val="2"/>
        <w:spacing w:line="417" w:lineRule="auto"/>
        <w:ind w:left="220" w:right="397" w:firstLine="559"/>
      </w:pPr>
      <w:r>
        <w:t>5、我方理解并严格遵守你单位的要求，在开标之后中标通知下达之前，不受理任何放弃</w:t>
      </w:r>
      <w:r>
        <w:rPr>
          <w:rFonts w:hint="eastAsia"/>
          <w:lang w:eastAsia="zh-CN"/>
        </w:rPr>
        <w:t>投标</w:t>
      </w:r>
      <w:r>
        <w:t>的申请。</w:t>
      </w:r>
    </w:p>
    <w:p>
      <w:pPr>
        <w:pStyle w:val="2"/>
        <w:spacing w:line="417" w:lineRule="auto"/>
        <w:ind w:left="220" w:right="258" w:firstLine="559"/>
        <w:rPr>
          <w:rFonts w:hint="eastAsia"/>
          <w:spacing w:val="-5"/>
          <w:lang w:eastAsia="zh-CN"/>
        </w:rPr>
      </w:pPr>
      <w:r>
        <w:t>6</w:t>
      </w:r>
      <w:r>
        <w:rPr>
          <w:spacing w:val="-8"/>
        </w:rPr>
        <w:t>、我方同意在</w:t>
      </w:r>
      <w:r>
        <w:rPr>
          <w:rFonts w:hint="eastAsia"/>
          <w:spacing w:val="-8"/>
          <w:lang w:eastAsia="zh-CN"/>
        </w:rPr>
        <w:t>投标</w:t>
      </w:r>
      <w:r>
        <w:rPr>
          <w:spacing w:val="-8"/>
        </w:rPr>
        <w:t xml:space="preserve">文件有效期 </w:t>
      </w:r>
      <w:r>
        <w:t>30</w:t>
      </w:r>
      <w:r>
        <w:rPr>
          <w:spacing w:val="-7"/>
        </w:rPr>
        <w:t xml:space="preserve"> 天内严格遵守本《</w:t>
      </w:r>
      <w:r>
        <w:rPr>
          <w:rFonts w:hint="eastAsia"/>
          <w:spacing w:val="-7"/>
          <w:lang w:eastAsia="zh-CN"/>
        </w:rPr>
        <w:t>投标</w:t>
      </w:r>
      <w:r>
        <w:rPr>
          <w:spacing w:val="-7"/>
        </w:rPr>
        <w:t>文件》</w:t>
      </w:r>
      <w:r>
        <w:rPr>
          <w:spacing w:val="-11"/>
        </w:rPr>
        <w:t>的各项承诺。在此期限届满之前，本《</w:t>
      </w:r>
      <w:r>
        <w:rPr>
          <w:rFonts w:hint="eastAsia"/>
          <w:spacing w:val="-11"/>
          <w:lang w:eastAsia="zh-CN"/>
        </w:rPr>
        <w:t>投标</w:t>
      </w:r>
      <w:r>
        <w:rPr>
          <w:spacing w:val="-11"/>
        </w:rPr>
        <w:t>文件》始终将对我方具有</w:t>
      </w:r>
      <w:r>
        <w:rPr>
          <w:spacing w:val="-5"/>
        </w:rPr>
        <w:t>约束力，并随时接受中标</w:t>
      </w:r>
      <w:r>
        <w:rPr>
          <w:rFonts w:hint="eastAsia"/>
          <w:spacing w:val="-5"/>
          <w:lang w:eastAsia="zh-CN"/>
        </w:rPr>
        <w:t>。</w:t>
      </w:r>
    </w:p>
    <w:p>
      <w:pPr>
        <w:pStyle w:val="2"/>
        <w:spacing w:line="417" w:lineRule="auto"/>
        <w:ind w:left="220" w:right="258" w:firstLine="559"/>
      </w:pPr>
      <w:r>
        <w:t>7、在合同协议书正式签字生效之前，本</w:t>
      </w:r>
      <w:r>
        <w:rPr>
          <w:rFonts w:hint="eastAsia"/>
          <w:lang w:eastAsia="zh-CN"/>
        </w:rPr>
        <w:t>投标</w:t>
      </w:r>
      <w:r>
        <w:t>文件连同询价人的</w:t>
      </w:r>
      <w:r>
        <w:rPr>
          <w:spacing w:val="-7"/>
        </w:rPr>
        <w:t>中标结果通知书将构成我们双方之间共同遵守的文件，对双方具有约</w:t>
      </w:r>
      <w:r>
        <w:rPr>
          <w:spacing w:val="-3"/>
        </w:rPr>
        <w:t xml:space="preserve">束力。若收到中标结果通知书，将在 </w:t>
      </w:r>
      <w:r>
        <w:t>7</w:t>
      </w:r>
      <w:r>
        <w:rPr>
          <w:spacing w:val="-3"/>
        </w:rPr>
        <w:t xml:space="preserve"> 个工作日内签署合同。</w:t>
      </w:r>
    </w:p>
    <w:p>
      <w:pPr>
        <w:pStyle w:val="2"/>
        <w:spacing w:line="358" w:lineRule="exact"/>
        <w:ind w:left="0" w:leftChars="0" w:firstLine="658" w:firstLineChars="235"/>
      </w:pPr>
      <w:r>
        <w:t>8、我方理解，你单位不负担我方的任何</w:t>
      </w:r>
      <w:r>
        <w:rPr>
          <w:rFonts w:hint="eastAsia"/>
          <w:lang w:eastAsia="zh-CN"/>
        </w:rPr>
        <w:t>投标</w:t>
      </w:r>
      <w:r>
        <w:t>费用。</w:t>
      </w:r>
    </w:p>
    <w:p>
      <w:pPr>
        <w:pStyle w:val="2"/>
        <w:spacing w:before="9"/>
        <w:ind w:left="0" w:leftChars="0" w:firstLine="470" w:firstLineChars="235"/>
        <w:rPr>
          <w:sz w:val="20"/>
        </w:rPr>
      </w:pPr>
    </w:p>
    <w:p>
      <w:pPr>
        <w:pStyle w:val="2"/>
        <w:tabs>
          <w:tab w:val="left" w:pos="2739"/>
          <w:tab w:val="left" w:pos="6379"/>
        </w:tabs>
        <w:ind w:left="0" w:leftChars="0" w:firstLine="658" w:firstLineChars="235"/>
      </w:pPr>
      <w:r>
        <w:t>9</w:t>
      </w:r>
      <w:r>
        <w:rPr>
          <w:spacing w:val="-3"/>
        </w:rPr>
        <w:t>、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（</w:t>
      </w:r>
      <w:r>
        <w:rPr>
          <w:spacing w:val="-3"/>
          <w:u w:val="single"/>
        </w:rPr>
        <w:t>其</w:t>
      </w:r>
      <w:r>
        <w:rPr>
          <w:u w:val="single"/>
        </w:rPr>
        <w:t>他补</w:t>
      </w:r>
      <w:r>
        <w:rPr>
          <w:spacing w:val="-3"/>
          <w:u w:val="single"/>
        </w:rPr>
        <w:t>充</w:t>
      </w:r>
      <w:r>
        <w:rPr>
          <w:u w:val="single"/>
        </w:rPr>
        <w:t>说明）</w:t>
      </w:r>
      <w:r>
        <w:rPr>
          <w:u w:val="single"/>
        </w:rPr>
        <w:tab/>
      </w:r>
      <w:r>
        <w:t>。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1"/>
      </w:pPr>
    </w:p>
    <w:p>
      <w:pPr>
        <w:pStyle w:val="2"/>
        <w:tabs>
          <w:tab w:val="left" w:pos="3579"/>
        </w:tabs>
        <w:ind w:left="220"/>
      </w:pPr>
      <w:r>
        <w:rPr>
          <w:rFonts w:hint="eastAsia"/>
          <w:spacing w:val="-1"/>
          <w:w w:val="100"/>
          <w:lang w:eastAsia="zh-CN"/>
        </w:rPr>
        <w:t>投标</w:t>
      </w:r>
      <w:r>
        <w:rPr>
          <w:spacing w:val="-1"/>
          <w:w w:val="100"/>
        </w:rPr>
        <w:t>人：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1"/>
          <w:w w:val="100"/>
          <w:u w:val="single"/>
        </w:rPr>
        <w:t>（</w:t>
      </w:r>
      <w:r>
        <w:rPr>
          <w:spacing w:val="-3"/>
          <w:w w:val="100"/>
          <w:u w:val="single"/>
        </w:rPr>
        <w:t>单</w:t>
      </w:r>
      <w:r>
        <w:rPr>
          <w:spacing w:val="-1"/>
          <w:w w:val="100"/>
          <w:u w:val="single"/>
        </w:rPr>
        <w:t>位全</w:t>
      </w:r>
      <w:r>
        <w:rPr>
          <w:spacing w:val="-3"/>
          <w:w w:val="100"/>
          <w:u w:val="single"/>
        </w:rPr>
        <w:t>称</w:t>
      </w:r>
      <w:r>
        <w:rPr>
          <w:spacing w:val="-140"/>
          <w:w w:val="100"/>
          <w:u w:val="single"/>
        </w:rPr>
        <w:t>）</w:t>
      </w:r>
      <w:r>
        <w:rPr>
          <w:spacing w:val="-1"/>
          <w:w w:val="100"/>
          <w:u w:val="single"/>
        </w:rPr>
        <w:t>（</w:t>
      </w:r>
      <w:r>
        <w:rPr>
          <w:spacing w:val="-3"/>
          <w:w w:val="100"/>
          <w:u w:val="single"/>
        </w:rPr>
        <w:t>单</w:t>
      </w:r>
      <w:r>
        <w:rPr>
          <w:spacing w:val="-1"/>
          <w:w w:val="100"/>
          <w:u w:val="single"/>
        </w:rPr>
        <w:t>位盖</w:t>
      </w:r>
      <w:r>
        <w:rPr>
          <w:spacing w:val="-3"/>
          <w:w w:val="100"/>
          <w:u w:val="single"/>
        </w:rPr>
        <w:t>章</w:t>
      </w:r>
      <w:r>
        <w:rPr>
          <w:w w:val="100"/>
          <w:u w:val="single"/>
        </w:rPr>
        <w:t>）</w:t>
      </w: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5819"/>
        </w:tabs>
        <w:spacing w:before="71"/>
        <w:ind w:left="220"/>
      </w:pPr>
      <w:r>
        <w:t>法</w:t>
      </w:r>
      <w:r>
        <w:rPr>
          <w:spacing w:val="-3"/>
        </w:rPr>
        <w:t>定</w:t>
      </w:r>
      <w:r>
        <w:t>代表</w:t>
      </w:r>
      <w:r>
        <w:rPr>
          <w:spacing w:val="-3"/>
        </w:rPr>
        <w:t>人</w:t>
      </w:r>
      <w:r>
        <w:t>或授</w:t>
      </w:r>
      <w:r>
        <w:rPr>
          <w:spacing w:val="-3"/>
        </w:rPr>
        <w:t>权</w:t>
      </w:r>
      <w:r>
        <w:t>代理</w:t>
      </w:r>
      <w:r>
        <w:rPr>
          <w:spacing w:val="-3"/>
        </w:rPr>
        <w:t>人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（签字）</w:t>
      </w:r>
    </w:p>
    <w:p>
      <w:pPr>
        <w:pStyle w:val="2"/>
        <w:spacing w:before="2"/>
        <w:rPr>
          <w:sz w:val="15"/>
        </w:rPr>
      </w:pPr>
    </w:p>
    <w:p>
      <w:pPr>
        <w:pStyle w:val="2"/>
        <w:tabs>
          <w:tab w:val="left" w:pos="7009"/>
        </w:tabs>
        <w:spacing w:before="71"/>
        <w:ind w:left="220"/>
        <w:rPr>
          <w:rFonts w:ascii="Times New Roman" w:eastAsia="Times New Roman"/>
        </w:rPr>
      </w:pPr>
      <w:r>
        <w:rPr>
          <w:rFonts w:hint="eastAsia"/>
          <w:spacing w:val="-1"/>
          <w:lang w:eastAsia="zh-CN"/>
        </w:rPr>
        <w:t>投标</w:t>
      </w:r>
      <w:r>
        <w:rPr>
          <w:spacing w:val="-1"/>
        </w:rPr>
        <w:t>人地</w:t>
      </w:r>
      <w:r>
        <w:rPr>
          <w:spacing w:val="-3"/>
        </w:rPr>
        <w:t>址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0"/>
        <w:rPr>
          <w:rFonts w:ascii="Times New Roman"/>
          <w:sz w:val="16"/>
        </w:rPr>
      </w:pPr>
    </w:p>
    <w:p>
      <w:pPr>
        <w:pStyle w:val="2"/>
        <w:tabs>
          <w:tab w:val="left" w:pos="1899"/>
          <w:tab w:val="left" w:pos="7009"/>
        </w:tabs>
        <w:spacing w:before="71"/>
        <w:ind w:left="220"/>
        <w:rPr>
          <w:rFonts w:ascii="Times New Roman" w:eastAsia="Times New Roman"/>
        </w:rPr>
      </w:pPr>
      <w:r>
        <w:rPr>
          <w:spacing w:val="-1"/>
        </w:rPr>
        <w:t>邮</w:t>
      </w:r>
      <w:r>
        <w:rPr>
          <w:spacing w:val="-3"/>
        </w:rPr>
        <w:t>政</w:t>
      </w:r>
      <w:r>
        <w:rPr>
          <w:spacing w:val="-1"/>
        </w:rPr>
        <w:t>编码</w:t>
      </w:r>
      <w:r>
        <w:t>：</w:t>
      </w:r>
      <w:r>
        <w:tab/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1"/>
        <w:rPr>
          <w:rFonts w:ascii="Times New Roman"/>
          <w:sz w:val="16"/>
        </w:rPr>
      </w:pPr>
    </w:p>
    <w:p>
      <w:pPr>
        <w:pStyle w:val="2"/>
        <w:tabs>
          <w:tab w:val="left" w:pos="7009"/>
        </w:tabs>
        <w:spacing w:before="70"/>
        <w:ind w:left="220"/>
        <w:rPr>
          <w:rFonts w:ascii="Times New Roman" w:eastAsia="Times New Roman"/>
        </w:rPr>
      </w:pPr>
      <w:r>
        <w:t>电</w:t>
      </w:r>
      <w:r>
        <w:rPr>
          <w:spacing w:val="1"/>
        </w:rPr>
        <w:t xml:space="preserve"> </w:t>
      </w:r>
      <w:r>
        <w:t>话：</w:t>
      </w:r>
      <w:r>
        <w:rPr>
          <w:spacing w:val="-2"/>
        </w:rPr>
        <w:t xml:space="preserve"> 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8"/>
        <w:rPr>
          <w:rFonts w:ascii="Times New Roman"/>
          <w:sz w:val="17"/>
        </w:rPr>
      </w:pPr>
    </w:p>
    <w:p>
      <w:pPr>
        <w:pStyle w:val="2"/>
        <w:tabs>
          <w:tab w:val="left" w:pos="7009"/>
        </w:tabs>
        <w:spacing w:before="62"/>
        <w:ind w:left="220"/>
        <w:rPr>
          <w:rFonts w:ascii="Times New Roman" w:eastAsia="Times New Roman"/>
        </w:rPr>
      </w:pPr>
      <w:r>
        <w:t>传</w:t>
      </w:r>
      <w:r>
        <w:rPr>
          <w:spacing w:val="1"/>
        </w:rPr>
        <w:t xml:space="preserve"> </w:t>
      </w:r>
      <w:r>
        <w:t>真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spacing w:after="0"/>
        <w:rPr>
          <w:rFonts w:ascii="Times New Roman" w:eastAsia="Times New Roman"/>
        </w:rPr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27" w:name="1.1工程量清单"/>
      <w:bookmarkEnd w:id="27"/>
      <w:r>
        <w:rPr>
          <w:rFonts w:hint="eastAsia" w:ascii="微软雅黑" w:eastAsia="微软雅黑"/>
          <w:b/>
          <w:spacing w:val="3"/>
          <w:w w:val="80"/>
          <w:sz w:val="32"/>
        </w:rPr>
        <w:t>1</w:t>
      </w:r>
      <w:r>
        <w:rPr>
          <w:rFonts w:hint="eastAsia" w:ascii="微软雅黑" w:eastAsia="微软雅黑"/>
          <w:b/>
          <w:spacing w:val="1"/>
          <w:w w:val="174"/>
          <w:sz w:val="32"/>
        </w:rPr>
        <w:t>.</w:t>
      </w:r>
      <w:r>
        <w:rPr>
          <w:rFonts w:hint="eastAsia" w:ascii="微软雅黑" w:eastAsia="微软雅黑"/>
          <w:b/>
          <w:w w:val="80"/>
          <w:sz w:val="32"/>
        </w:rPr>
        <w:t>1</w:t>
      </w:r>
      <w:r>
        <w:rPr>
          <w:rFonts w:hint="eastAsia" w:ascii="微软雅黑" w:eastAsia="微软雅黑"/>
          <w:b/>
          <w:spacing w:val="-15"/>
          <w:sz w:val="32"/>
        </w:rPr>
        <w:t xml:space="preserve"> </w:t>
      </w:r>
      <w:r>
        <w:rPr>
          <w:rFonts w:hint="eastAsia" w:ascii="微软雅黑" w:eastAsia="微软雅黑"/>
          <w:b/>
          <w:w w:val="99"/>
          <w:sz w:val="32"/>
        </w:rPr>
        <w:t>工程量清单</w:t>
      </w:r>
    </w:p>
    <w:p>
      <w:pPr>
        <w:pStyle w:val="2"/>
        <w:spacing w:before="12"/>
        <w:rPr>
          <w:rFonts w:ascii="微软雅黑"/>
          <w:b/>
          <w:sz w:val="15"/>
        </w:rPr>
      </w:pPr>
    </w:p>
    <w:tbl>
      <w:tblPr>
        <w:tblStyle w:val="10"/>
        <w:tblW w:w="9141" w:type="dxa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9"/>
        <w:gridCol w:w="1330"/>
        <w:gridCol w:w="1145"/>
        <w:gridCol w:w="22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09" w:type="dxa"/>
          </w:tcPr>
          <w:p>
            <w:pPr>
              <w:pStyle w:val="15"/>
              <w:ind w:left="253" w:right="232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名称</w:t>
            </w:r>
          </w:p>
        </w:tc>
        <w:tc>
          <w:tcPr>
            <w:tcW w:w="1330" w:type="dxa"/>
          </w:tcPr>
          <w:p>
            <w:pPr>
              <w:pStyle w:val="15"/>
              <w:ind w:right="526"/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单价</w:t>
            </w:r>
          </w:p>
        </w:tc>
        <w:tc>
          <w:tcPr>
            <w:tcW w:w="1145" w:type="dxa"/>
          </w:tcPr>
          <w:p>
            <w:pPr>
              <w:pStyle w:val="15"/>
              <w:ind w:left="0" w:right="290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数量</w:t>
            </w:r>
          </w:p>
        </w:tc>
        <w:tc>
          <w:tcPr>
            <w:tcW w:w="2257" w:type="dxa"/>
          </w:tcPr>
          <w:p>
            <w:pPr>
              <w:pStyle w:val="15"/>
              <w:ind w:left="0" w:right="290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限价（万元）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09" w:type="dxa"/>
          </w:tcPr>
          <w:p>
            <w:pPr>
              <w:pStyle w:val="15"/>
              <w:spacing w:before="78"/>
              <w:ind w:left="170" w:right="152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巴陕高速米仓山隧道保温车库及附属设施采购及安装工作项</w:t>
            </w:r>
            <w:r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  <w:t>目</w:t>
            </w:r>
          </w:p>
        </w:tc>
        <w:tc>
          <w:tcPr>
            <w:tcW w:w="1330" w:type="dxa"/>
            <w:tcBorders>
              <w:bottom w:val="single" w:color="000000" w:sz="4" w:space="0"/>
            </w:tcBorders>
          </w:tcPr>
          <w:p>
            <w:pPr>
              <w:pStyle w:val="15"/>
              <w:spacing w:before="78"/>
              <w:ind w:left="20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个</w:t>
            </w:r>
          </w:p>
        </w:tc>
        <w:tc>
          <w:tcPr>
            <w:tcW w:w="1145" w:type="dxa"/>
            <w:tcBorders>
              <w:bottom w:val="single" w:color="000000" w:sz="4" w:space="0"/>
            </w:tcBorders>
          </w:tcPr>
          <w:p>
            <w:pPr>
              <w:pStyle w:val="15"/>
              <w:spacing w:before="78"/>
              <w:ind w:left="310" w:right="29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bottom w:val="single" w:color="000000" w:sz="4" w:space="0"/>
            </w:tcBorders>
          </w:tcPr>
          <w:p>
            <w:pPr>
              <w:pStyle w:val="15"/>
              <w:spacing w:before="78"/>
              <w:ind w:left="310" w:right="29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80</w:t>
            </w:r>
          </w:p>
        </w:tc>
      </w:tr>
    </w:tbl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6"/>
        <w:rPr>
          <w:rFonts w:ascii="微软雅黑"/>
          <w:b/>
          <w:sz w:val="11"/>
        </w:rPr>
      </w:pPr>
    </w:p>
    <w:p>
      <w:pPr>
        <w:pStyle w:val="2"/>
        <w:tabs>
          <w:tab w:val="left" w:pos="4069"/>
        </w:tabs>
        <w:spacing w:before="71"/>
        <w:ind w:left="220"/>
        <w:rPr>
          <w:rFonts w:hint="default" w:ascii="Times New Roman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次</w:t>
      </w:r>
      <w:r>
        <w:rPr>
          <w:rFonts w:hint="eastAsia"/>
          <w:color w:val="000000" w:themeColor="text1"/>
          <w:spacing w:val="-1"/>
          <w:lang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pacing w:val="-3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元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6"/>
        </w:rPr>
      </w:pPr>
    </w:p>
    <w:p>
      <w:pPr>
        <w:pStyle w:val="2"/>
        <w:tabs>
          <w:tab w:val="left" w:pos="6099"/>
        </w:tabs>
        <w:spacing w:before="62"/>
        <w:ind w:left="220"/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236855</wp:posOffset>
                </wp:positionV>
                <wp:extent cx="435610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46pt;margin-top:18.65pt;height:0pt;width:343pt;mso-position-horizontal-relative:page;z-index:-251653120;mso-width-relative:page;mso-height-relative:page;" filled="f" stroked="t" coordsize="21600,21600" o:gfxdata="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PJA/dYAAAAJAQAADwAAAAAAAAABACAAAAAiAAAAZHJz&#10;L2Rvd25yZXYueG1sUEsBAhQAFAAAAAgAh07iQHBq81LNAQAAjQMAAA4AAAAAAAAAAQAgAAAAJQEA&#10;AGRycy9lMm9Eb2MueG1sUEsFBgAAAAAGAAYAWQEAAGQ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>投标</w:t>
      </w:r>
      <w:r>
        <w:t>人：</w:t>
      </w:r>
      <w:r>
        <w:tab/>
      </w:r>
      <w:r>
        <w:t>（</w:t>
      </w:r>
      <w:r>
        <w:rPr>
          <w:spacing w:val="-3"/>
        </w:rPr>
        <w:t>盖</w:t>
      </w:r>
      <w:r>
        <w:t>单位</w:t>
      </w:r>
      <w:r>
        <w:rPr>
          <w:spacing w:val="-3"/>
        </w:rPr>
        <w:t>章</w:t>
      </w:r>
      <w:r>
        <w:t>）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5679"/>
        </w:tabs>
        <w:spacing w:before="61"/>
        <w:ind w:left="220"/>
      </w:pPr>
      <w:r>
        <w:t>法</w:t>
      </w:r>
      <w:r>
        <w:rPr>
          <w:spacing w:val="-3"/>
        </w:rPr>
        <w:t>定</w:t>
      </w:r>
      <w:r>
        <w:t>代表</w:t>
      </w:r>
      <w:r>
        <w:rPr>
          <w:spacing w:val="-3"/>
        </w:rPr>
        <w:t>人</w:t>
      </w:r>
      <w:r>
        <w:t>或其</w:t>
      </w:r>
      <w:r>
        <w:rPr>
          <w:spacing w:val="-3"/>
        </w:rPr>
        <w:t>委</w:t>
      </w:r>
      <w:r>
        <w:t>托代</w:t>
      </w:r>
      <w:r>
        <w:rPr>
          <w:spacing w:val="-3"/>
        </w:rPr>
        <w:t>理</w:t>
      </w:r>
      <w:r>
        <w:t>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spacing w:val="-3"/>
          <w:u w:val="single"/>
        </w:rPr>
        <w:t>签</w:t>
      </w:r>
      <w:r>
        <w:rPr>
          <w:u w:val="single"/>
        </w:rPr>
        <w:t>字）</w:t>
      </w:r>
    </w:p>
    <w:p>
      <w:pPr>
        <w:spacing w:after="0"/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outlineLvl w:val="0"/>
        <w:rPr>
          <w:rFonts w:hint="eastAsia" w:ascii="微软雅黑" w:eastAsia="微软雅黑"/>
          <w:b/>
          <w:sz w:val="32"/>
        </w:rPr>
      </w:pPr>
      <w:bookmarkStart w:id="28" w:name="二、授权委托书或法定代表人身份证明"/>
      <w:bookmarkEnd w:id="28"/>
      <w:bookmarkStart w:id="29" w:name="_Toc1824"/>
      <w:r>
        <w:rPr>
          <w:rFonts w:hint="eastAsia" w:ascii="微软雅黑" w:eastAsia="微软雅黑"/>
          <w:b/>
          <w:sz w:val="32"/>
        </w:rPr>
        <w:t>二、授权委托书或法定代表人身份证明</w:t>
      </w:r>
      <w:bookmarkEnd w:id="29"/>
    </w:p>
    <w:p>
      <w:pPr>
        <w:pStyle w:val="2"/>
        <w:spacing w:before="16"/>
        <w:rPr>
          <w:rFonts w:ascii="微软雅黑"/>
          <w:b/>
          <w:sz w:val="15"/>
        </w:rPr>
      </w:pPr>
    </w:p>
    <w:p>
      <w:pPr>
        <w:spacing w:before="1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30" w:name="（一）授权委托书（如果有）"/>
      <w:bookmarkEnd w:id="30"/>
      <w:r>
        <w:rPr>
          <w:rFonts w:hint="eastAsia" w:ascii="微软雅黑" w:eastAsia="微软雅黑"/>
          <w:b/>
          <w:sz w:val="32"/>
        </w:rPr>
        <w:t>（一）授权委托书（如果有）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ind w:left="779"/>
      </w:pPr>
      <w:r>
        <w:t>本人</w:t>
      </w:r>
      <w:r>
        <w:rPr>
          <w:u w:val="single"/>
        </w:rPr>
        <w:t>（姓名）</w:t>
      </w:r>
      <w:r>
        <w:t>系</w:t>
      </w:r>
      <w:r>
        <w:rPr>
          <w:u w:val="single"/>
        </w:rPr>
        <w:t>（</w:t>
      </w:r>
      <w:r>
        <w:rPr>
          <w:rFonts w:hint="eastAsia"/>
          <w:u w:val="single"/>
          <w:lang w:eastAsia="zh-CN"/>
        </w:rPr>
        <w:t>投标</w:t>
      </w:r>
      <w:r>
        <w:rPr>
          <w:u w:val="single"/>
        </w:rPr>
        <w:t>人名称）</w:t>
      </w:r>
      <w:r>
        <w:t>的法定代表人，现委托</w:t>
      </w:r>
      <w:r>
        <w:rPr>
          <w:u w:val="single"/>
        </w:rPr>
        <w:t>（姓名）</w:t>
      </w:r>
    </w:p>
    <w:p>
      <w:pPr>
        <w:pStyle w:val="2"/>
        <w:spacing w:before="12"/>
        <w:rPr>
          <w:sz w:val="15"/>
        </w:rPr>
      </w:pPr>
    </w:p>
    <w:p>
      <w:pPr>
        <w:pStyle w:val="2"/>
        <w:spacing w:before="61" w:line="417" w:lineRule="auto"/>
        <w:ind w:left="220" w:right="255"/>
      </w:pPr>
      <w:r>
        <w:rPr>
          <w:spacing w:val="-18"/>
        </w:rPr>
        <w:t>为我方代理人。代理人根据授权，以我方名义签字、澄清确认、递交、撤回、修改</w:t>
      </w:r>
      <w:r>
        <w:rPr>
          <w:rFonts w:hint="eastAsia"/>
          <w:spacing w:val="-28"/>
          <w:u w:val="single"/>
          <w:lang w:val="en-US" w:eastAsia="zh-CN"/>
        </w:rPr>
        <w:t>巴陕高速米仓山隧道保温车库及附属设施采购及安装工作项目</w:t>
      </w:r>
      <w:r>
        <w:rPr>
          <w:rFonts w:hint="eastAsia"/>
          <w:lang w:eastAsia="zh-CN"/>
        </w:rPr>
        <w:t>投标</w:t>
      </w:r>
      <w:r>
        <w:t>文件、签订合同</w:t>
      </w:r>
      <w:r>
        <w:rPr>
          <w:spacing w:val="-3"/>
        </w:rPr>
        <w:t>和处理有关事宜，其法律后果由我方承担。</w:t>
      </w:r>
    </w:p>
    <w:p>
      <w:pPr>
        <w:pStyle w:val="2"/>
        <w:spacing w:line="417" w:lineRule="auto"/>
        <w:ind w:left="220" w:right="397" w:firstLine="559"/>
      </w:pPr>
      <w:r>
        <w:rPr>
          <w:spacing w:val="-10"/>
        </w:rPr>
        <w:t>委托期限：自本委托书签字之日起至</w:t>
      </w:r>
      <w:r>
        <w:rPr>
          <w:rFonts w:hint="eastAsia"/>
          <w:spacing w:val="-10"/>
          <w:lang w:eastAsia="zh-CN"/>
        </w:rPr>
        <w:t>投标</w:t>
      </w:r>
      <w:r>
        <w:rPr>
          <w:spacing w:val="-10"/>
        </w:rPr>
        <w:t>有效期期满。代理人无</w:t>
      </w:r>
      <w:r>
        <w:rPr>
          <w:spacing w:val="-4"/>
        </w:rPr>
        <w:t>转委托权</w:t>
      </w:r>
    </w:p>
    <w:p>
      <w:pPr>
        <w:pStyle w:val="2"/>
        <w:spacing w:line="417" w:lineRule="auto"/>
        <w:ind w:left="220" w:right="397" w:firstLine="559"/>
      </w:pPr>
      <w:r>
        <w:rPr>
          <w:spacing w:val="-10"/>
        </w:rPr>
        <w:t>附：法定代表人身份证影印件及委托代理人身份证影印件</w:t>
      </w:r>
      <w:r>
        <w:rPr>
          <w:spacing w:val="-3"/>
        </w:rPr>
        <w:t>（</w:t>
      </w:r>
      <w:r>
        <w:t>彩色</w:t>
      </w:r>
      <w:r>
        <w:rPr>
          <w:spacing w:val="-2"/>
        </w:rPr>
        <w:t>或黑白</w:t>
      </w:r>
      <w:r>
        <w:rPr>
          <w:spacing w:val="-142"/>
        </w:rPr>
        <w:t>）</w:t>
      </w:r>
      <w:r>
        <w:t>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pStyle w:val="2"/>
        <w:tabs>
          <w:tab w:val="left" w:pos="2110"/>
        </w:tabs>
        <w:spacing w:before="71"/>
        <w:ind w:left="220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241935</wp:posOffset>
                </wp:positionV>
                <wp:extent cx="40894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46pt;margin-top:19.05pt;height:0pt;width:322pt;mso-position-horizontal-relative:page;z-index:-251652096;mso-width-relative:page;mso-height-relative:page;" filled="f" stroked="t" coordsize="21600,21600" o:gfxdata="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WsSs9YAAAAJAQAADwAAAAAAAAABACAAAAAiAAAAZHJz&#10;L2Rvd25yZXYueG1sUEsBAhQAFAAAAAgAh07iQDwwD1rNAQAAjQMAAA4AAAAAAAAAAQAgAAAAJQEA&#10;AGRycy9lMm9Eb2MueG1sUEsFBgAAAAAGAAYAWQEAAGQ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1"/>
          <w:lang w:eastAsia="zh-CN"/>
        </w:rPr>
        <w:t>投标</w:t>
      </w:r>
      <w:r>
        <w:rPr>
          <w:spacing w:val="-1"/>
        </w:rPr>
        <w:t>人：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71"/>
        <w:ind w:left="220"/>
      </w:pPr>
      <w:r>
        <w:br w:type="column"/>
      </w:r>
      <w:r>
        <w:t>（单位盖章）</w:t>
      </w:r>
    </w:p>
    <w:p>
      <w:pPr>
        <w:spacing w:after="0"/>
        <w:sectPr>
          <w:type w:val="continuous"/>
          <w:pgSz w:w="11910" w:h="16840"/>
          <w:pgMar w:top="1580" w:right="1400" w:bottom="280" w:left="1580" w:header="720" w:footer="720" w:gutter="0"/>
          <w:pgNumType w:fmt="decimal"/>
          <w:cols w:equalWidth="0" w:num="2">
            <w:col w:w="2151" w:space="3729"/>
            <w:col w:w="3050"/>
          </w:cols>
        </w:sectPr>
      </w:pPr>
    </w:p>
    <w:p>
      <w:pPr>
        <w:pStyle w:val="2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80" w:right="1400" w:bottom="280" w:left="1580" w:header="720" w:footer="720" w:gutter="0"/>
          <w:pgNumType w:fmt="decimal"/>
          <w:cols w:space="720" w:num="1"/>
        </w:sectPr>
      </w:pPr>
    </w:p>
    <w:p>
      <w:pPr>
        <w:pStyle w:val="2"/>
        <w:tabs>
          <w:tab w:val="left" w:pos="2252"/>
        </w:tabs>
        <w:spacing w:before="70"/>
        <w:ind w:left="220"/>
        <w:rPr>
          <w:rFonts w:ascii="Times New Roman" w:eastAsia="Times New Roman"/>
        </w:rPr>
      </w:pPr>
      <w:r>
        <w:rPr>
          <w:spacing w:val="-1"/>
        </w:rPr>
        <w:t>法</w:t>
      </w:r>
      <w:r>
        <w:rPr>
          <w:spacing w:val="-3"/>
        </w:rPr>
        <w:t>定</w:t>
      </w:r>
      <w:r>
        <w:rPr>
          <w:spacing w:val="-1"/>
        </w:rPr>
        <w:t>代表</w:t>
      </w:r>
      <w:r>
        <w:rPr>
          <w:spacing w:val="-3"/>
        </w:rPr>
        <w:t>人</w:t>
      </w:r>
      <w:r>
        <w:rPr>
          <w:spacing w:val="-1"/>
        </w:rPr>
        <w:t>：</w:t>
      </w:r>
      <w:r>
        <w:rPr>
          <w:rFonts w:ascii="Times New Roman" w:eastAsia="Times New Roman"/>
          <w:u w:val="double"/>
        </w:rPr>
        <w:t xml:space="preserve"> </w:t>
      </w:r>
      <w:r>
        <w:rPr>
          <w:rFonts w:ascii="Times New Roman" w:eastAsia="Times New Roman"/>
          <w:u w:val="double"/>
        </w:rPr>
        <w:tab/>
      </w:r>
    </w:p>
    <w:p>
      <w:pPr>
        <w:pStyle w:val="2"/>
        <w:spacing w:before="70"/>
        <w:ind w:left="220"/>
      </w:pPr>
      <w:r>
        <w:br w:type="column"/>
      </w:r>
      <w:r>
        <w:rPr>
          <w:u w:val="single"/>
        </w:rPr>
        <w:t>（签字）</w:t>
      </w:r>
    </w:p>
    <w:p>
      <w:pPr>
        <w:spacing w:after="0"/>
        <w:sectPr>
          <w:type w:val="continuous"/>
          <w:pgSz w:w="11910" w:h="16840"/>
          <w:pgMar w:top="1580" w:right="1400" w:bottom="280" w:left="1580" w:header="720" w:footer="720" w:gutter="0"/>
          <w:pgNumType w:fmt="decimal"/>
          <w:cols w:equalWidth="0" w:num="2">
            <w:col w:w="2293" w:space="4147"/>
            <w:col w:w="2490"/>
          </w:cols>
        </w:sectPr>
      </w:pP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7849"/>
        </w:tabs>
        <w:spacing w:before="70"/>
        <w:ind w:left="220"/>
        <w:rPr>
          <w:rFonts w:ascii="Times New Roman" w:eastAsia="Times New Roman"/>
        </w:rPr>
      </w:pPr>
      <w:r>
        <w:rPr>
          <w:spacing w:val="-1"/>
        </w:rPr>
        <w:t>身</w:t>
      </w:r>
      <w:r>
        <w:rPr>
          <w:spacing w:val="-3"/>
        </w:rPr>
        <w:t>份</w:t>
      </w:r>
      <w:r>
        <w:rPr>
          <w:spacing w:val="-1"/>
        </w:rPr>
        <w:t>证号</w:t>
      </w:r>
      <w:r>
        <w:rPr>
          <w:spacing w:val="-3"/>
        </w:rPr>
        <w:t>码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580" w:right="1400" w:bottom="280" w:left="1580" w:header="720" w:footer="720" w:gutter="0"/>
          <w:pgNumType w:fmt="decimal"/>
          <w:cols w:space="720" w:num="1"/>
        </w:sectPr>
      </w:pPr>
    </w:p>
    <w:p>
      <w:pPr>
        <w:pStyle w:val="2"/>
        <w:tabs>
          <w:tab w:val="left" w:pos="2252"/>
        </w:tabs>
        <w:spacing w:before="70"/>
        <w:ind w:left="220"/>
        <w:rPr>
          <w:rFonts w:ascii="Times New Roman" w:eastAsia="Times New Roman"/>
        </w:rPr>
      </w:pPr>
      <w:r>
        <w:rPr>
          <w:spacing w:val="-1"/>
        </w:rPr>
        <w:t>委</w:t>
      </w:r>
      <w:r>
        <w:rPr>
          <w:spacing w:val="-3"/>
        </w:rPr>
        <w:t>托</w:t>
      </w:r>
      <w:r>
        <w:rPr>
          <w:spacing w:val="-1"/>
        </w:rPr>
        <w:t>代理</w:t>
      </w:r>
      <w:r>
        <w:rPr>
          <w:spacing w:val="-3"/>
        </w:rPr>
        <w:t>人</w:t>
      </w:r>
      <w:r>
        <w:rPr>
          <w:spacing w:val="-1"/>
        </w:rPr>
        <w:t>：</w:t>
      </w:r>
      <w:r>
        <w:rPr>
          <w:rFonts w:ascii="Times New Roman" w:eastAsia="Times New Roman"/>
          <w:u w:val="double"/>
        </w:rPr>
        <w:t xml:space="preserve"> </w:t>
      </w:r>
      <w:r>
        <w:rPr>
          <w:rFonts w:ascii="Times New Roman" w:eastAsia="Times New Roman"/>
          <w:u w:val="double"/>
        </w:rPr>
        <w:tab/>
      </w:r>
    </w:p>
    <w:p>
      <w:pPr>
        <w:pStyle w:val="2"/>
        <w:spacing w:before="70"/>
        <w:ind w:left="220"/>
      </w:pPr>
      <w:r>
        <w:br w:type="column"/>
      </w:r>
      <w:r>
        <w:rPr>
          <w:u w:val="single"/>
        </w:rPr>
        <w:t>（签字）</w:t>
      </w:r>
    </w:p>
    <w:p>
      <w:pPr>
        <w:spacing w:after="0"/>
        <w:sectPr>
          <w:type w:val="continuous"/>
          <w:pgSz w:w="11910" w:h="16840"/>
          <w:pgMar w:top="1580" w:right="1400" w:bottom="280" w:left="1580" w:header="720" w:footer="720" w:gutter="0"/>
          <w:pgNumType w:fmt="decimal"/>
          <w:cols w:equalWidth="0" w:num="2">
            <w:col w:w="2293" w:space="4147"/>
            <w:col w:w="2490"/>
          </w:cols>
        </w:sectPr>
      </w:pP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7568"/>
        </w:tabs>
        <w:spacing w:before="71"/>
        <w:ind w:left="220"/>
        <w:rPr>
          <w:rFonts w:ascii="Times New Roman" w:eastAsia="Times New Roman"/>
        </w:rPr>
      </w:pPr>
      <w:r>
        <w:rPr>
          <w:spacing w:val="-1"/>
        </w:rPr>
        <w:t>身</w:t>
      </w:r>
      <w:r>
        <w:rPr>
          <w:spacing w:val="-3"/>
        </w:rPr>
        <w:t>份</w:t>
      </w:r>
      <w:r>
        <w:rPr>
          <w:spacing w:val="-1"/>
        </w:rPr>
        <w:t>证号</w:t>
      </w:r>
      <w:r>
        <w:rPr>
          <w:spacing w:val="-3"/>
        </w:rPr>
        <w:t>码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0"/>
        <w:rPr>
          <w:rFonts w:ascii="Times New Roman"/>
          <w:sz w:val="16"/>
        </w:rPr>
      </w:pPr>
    </w:p>
    <w:p>
      <w:pPr>
        <w:pStyle w:val="2"/>
        <w:tabs>
          <w:tab w:val="left" w:pos="4979"/>
          <w:tab w:val="left" w:pos="5679"/>
          <w:tab w:val="left" w:pos="6380"/>
        </w:tabs>
        <w:spacing w:before="71"/>
        <w:ind w:left="359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p>
      <w:pPr>
        <w:pStyle w:val="2"/>
        <w:spacing w:before="265" w:line="417" w:lineRule="auto"/>
        <w:ind w:left="220" w:right="397" w:firstLine="559"/>
      </w:pPr>
      <w:r>
        <w:t>注： 1.如果</w:t>
      </w:r>
      <w:r>
        <w:rPr>
          <w:rFonts w:hint="eastAsia"/>
          <w:lang w:eastAsia="zh-CN"/>
        </w:rPr>
        <w:t>投标</w:t>
      </w:r>
      <w:r>
        <w:t>文件由委托代理人签署，则</w:t>
      </w:r>
      <w:r>
        <w:rPr>
          <w:rFonts w:hint="eastAsia"/>
          <w:lang w:eastAsia="zh-CN"/>
        </w:rPr>
        <w:t>投标</w:t>
      </w:r>
      <w:r>
        <w:t>人须提交授权委托书和法定代表人身份证明。</w:t>
      </w:r>
    </w:p>
    <w:p>
      <w:pPr>
        <w:spacing w:after="0" w:line="417" w:lineRule="auto"/>
        <w:sectPr>
          <w:type w:val="continuous"/>
          <w:pgSz w:w="11910" w:h="16840"/>
          <w:pgMar w:top="1580" w:right="1400" w:bottom="280" w:left="1580" w:header="720" w:footer="720" w:gutter="0"/>
          <w:pgNumType w:fmt="decimal"/>
          <w:cols w:space="720" w:num="1"/>
        </w:sectPr>
      </w:pPr>
    </w:p>
    <w:p>
      <w:pPr>
        <w:pStyle w:val="2"/>
        <w:spacing w:before="33"/>
        <w:ind w:left="779"/>
      </w:pPr>
      <w:r>
        <w:t>2.提交的授权委托书须满足下列要求，否则其授权无效：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26"/>
        </w:numPr>
        <w:tabs>
          <w:tab w:val="left" w:pos="1482"/>
        </w:tabs>
        <w:spacing w:before="0" w:after="0" w:line="240" w:lineRule="auto"/>
        <w:ind w:left="1481" w:right="0" w:hanging="703"/>
        <w:jc w:val="left"/>
        <w:rPr>
          <w:sz w:val="28"/>
        </w:rPr>
      </w:pP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人须在授权委托书上加盖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人单位章；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26"/>
        </w:numPr>
        <w:tabs>
          <w:tab w:val="left" w:pos="1486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z w:val="28"/>
        </w:rPr>
        <w:t>法定代表人和委托代理人必须在授权书上亲笔签名，不得</w:t>
      </w:r>
      <w:r>
        <w:rPr>
          <w:spacing w:val="-3"/>
          <w:sz w:val="28"/>
        </w:rPr>
        <w:t>使用印章、签名章或其他电子制版签名代替；</w:t>
      </w:r>
    </w:p>
    <w:p>
      <w:pPr>
        <w:pStyle w:val="14"/>
        <w:numPr>
          <w:ilvl w:val="0"/>
          <w:numId w:val="26"/>
        </w:numPr>
        <w:tabs>
          <w:tab w:val="left" w:pos="1482"/>
        </w:tabs>
        <w:spacing w:before="0" w:after="0" w:line="358" w:lineRule="exact"/>
        <w:ind w:left="1481" w:right="0" w:hanging="703"/>
        <w:jc w:val="left"/>
        <w:rPr>
          <w:sz w:val="28"/>
        </w:rPr>
      </w:pPr>
      <w:r>
        <w:rPr>
          <w:spacing w:val="-3"/>
          <w:sz w:val="28"/>
        </w:rPr>
        <w:t>委托代理人只能是一个人，且不能再授予他人；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220" w:right="397"/>
      </w:pPr>
      <w:r>
        <w:t>授权委托书的时间应与法定代表人或其委托代理人签署</w:t>
      </w:r>
      <w:r>
        <w:rPr>
          <w:rFonts w:hint="eastAsia"/>
          <w:lang w:eastAsia="zh-CN"/>
        </w:rPr>
        <w:t>投标</w:t>
      </w:r>
      <w:r>
        <w:t>函的时间同日或在其之前。</w:t>
      </w:r>
    </w:p>
    <w:p>
      <w:pPr>
        <w:spacing w:after="0" w:line="417" w:lineRule="auto"/>
        <w:sectPr>
          <w:pgSz w:w="11910" w:h="16840"/>
          <w:pgMar w:top="158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31" w:name="（二） 法定代表人身份证明"/>
      <w:bookmarkEnd w:id="31"/>
      <w:r>
        <w:rPr>
          <w:rFonts w:hint="eastAsia" w:ascii="微软雅黑" w:eastAsia="微软雅黑"/>
          <w:b/>
          <w:sz w:val="32"/>
        </w:rPr>
        <w:t>（二） 法定代表人身份证明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tabs>
          <w:tab w:val="left" w:pos="7009"/>
        </w:tabs>
        <w:ind w:left="220"/>
        <w:rPr>
          <w:rFonts w:ascii="Times New Roman" w:eastAsia="Times New Roman"/>
        </w:rPr>
      </w:pPr>
      <w:r>
        <w:rPr>
          <w:rFonts w:hint="eastAsia"/>
          <w:spacing w:val="-1"/>
          <w:lang w:eastAsia="zh-CN"/>
        </w:rPr>
        <w:t>投标</w:t>
      </w:r>
      <w:r>
        <w:rPr>
          <w:spacing w:val="-1"/>
        </w:rPr>
        <w:t>人名</w:t>
      </w:r>
      <w:r>
        <w:rPr>
          <w:spacing w:val="-3"/>
        </w:rPr>
        <w:t>称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17"/>
        </w:rPr>
      </w:pPr>
    </w:p>
    <w:p>
      <w:pPr>
        <w:pStyle w:val="2"/>
        <w:tabs>
          <w:tab w:val="left" w:pos="6728"/>
        </w:tabs>
        <w:spacing w:before="70"/>
        <w:ind w:left="220"/>
        <w:rPr>
          <w:rFonts w:ascii="Times New Roman" w:eastAsia="Times New Roman"/>
        </w:rPr>
      </w:pPr>
      <w:r>
        <w:rPr>
          <w:spacing w:val="-1"/>
          <w:w w:val="100"/>
        </w:rPr>
        <w:t>姓</w:t>
      </w:r>
      <w:r>
        <w:rPr>
          <w:spacing w:val="-3"/>
          <w:w w:val="100"/>
        </w:rPr>
        <w:t>名</w:t>
      </w:r>
      <w:r>
        <w:rPr>
          <w:spacing w:val="-140"/>
          <w:w w:val="100"/>
        </w:rPr>
        <w:t>：</w:t>
      </w:r>
      <w:r>
        <w:rPr>
          <w:spacing w:val="-3"/>
          <w:w w:val="100"/>
        </w:rPr>
        <w:t>（</w:t>
      </w:r>
      <w:r>
        <w:rPr>
          <w:spacing w:val="-1"/>
          <w:w w:val="100"/>
          <w:u w:val="single"/>
        </w:rPr>
        <w:t>法</w:t>
      </w:r>
      <w:r>
        <w:rPr>
          <w:spacing w:val="-3"/>
          <w:w w:val="100"/>
          <w:u w:val="single"/>
        </w:rPr>
        <w:t>定</w:t>
      </w:r>
      <w:r>
        <w:rPr>
          <w:spacing w:val="-1"/>
          <w:w w:val="100"/>
          <w:u w:val="single"/>
        </w:rPr>
        <w:t>代表</w:t>
      </w:r>
      <w:r>
        <w:rPr>
          <w:spacing w:val="-3"/>
          <w:w w:val="100"/>
          <w:u w:val="single"/>
        </w:rPr>
        <w:t>人</w:t>
      </w:r>
      <w:r>
        <w:rPr>
          <w:spacing w:val="-1"/>
          <w:w w:val="100"/>
          <w:u w:val="single"/>
        </w:rPr>
        <w:t>签字</w:t>
      </w:r>
      <w:r>
        <w:rPr>
          <w:w w:val="100"/>
          <w:u w:val="single"/>
        </w:rPr>
        <w:t>）</w:t>
      </w:r>
      <w:r>
        <w:rPr>
          <w:spacing w:val="-1"/>
          <w:u w:val="single"/>
        </w:rPr>
        <w:t xml:space="preserve"> </w:t>
      </w:r>
      <w:r>
        <w:rPr>
          <w:spacing w:val="-1"/>
          <w:w w:val="100"/>
        </w:rPr>
        <w:t>性</w:t>
      </w:r>
      <w:r>
        <w:rPr>
          <w:spacing w:val="-3"/>
          <w:w w:val="100"/>
        </w:rPr>
        <w:t>别</w:t>
      </w:r>
      <w:r>
        <w:rPr>
          <w:spacing w:val="-1"/>
          <w:w w:val="100"/>
        </w:rPr>
        <w:t>：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1"/>
        <w:rPr>
          <w:rFonts w:ascii="Times New Roman"/>
          <w:sz w:val="16"/>
        </w:rPr>
      </w:pPr>
    </w:p>
    <w:p>
      <w:pPr>
        <w:pStyle w:val="2"/>
        <w:tabs>
          <w:tab w:val="left" w:pos="3719"/>
          <w:tab w:val="left" w:pos="6869"/>
        </w:tabs>
        <w:spacing w:before="71"/>
        <w:ind w:left="220"/>
        <w:rPr>
          <w:rFonts w:ascii="Times New Roman" w:eastAsia="Times New Roman"/>
        </w:rPr>
      </w:pPr>
      <w:r>
        <w:t>年</w:t>
      </w:r>
      <w:r>
        <w:rPr>
          <w:spacing w:val="-3"/>
        </w:rPr>
        <w:t>龄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职</w:t>
      </w:r>
      <w:r>
        <w:rPr>
          <w:spacing w:val="-3"/>
        </w:rPr>
        <w:t>务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0"/>
        <w:rPr>
          <w:rFonts w:ascii="Times New Roman"/>
          <w:sz w:val="16"/>
        </w:rPr>
      </w:pPr>
    </w:p>
    <w:p>
      <w:pPr>
        <w:pStyle w:val="2"/>
        <w:tabs>
          <w:tab w:val="left" w:pos="1059"/>
        </w:tabs>
        <w:spacing w:before="71" w:line="417" w:lineRule="auto"/>
        <w:ind w:left="220" w:right="3942"/>
      </w:pPr>
      <w:r>
        <w:t>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rFonts w:hint="eastAsia"/>
          <w:spacing w:val="-3"/>
          <w:u w:val="single"/>
          <w:lang w:eastAsia="zh-CN"/>
        </w:rPr>
        <w:t>投标</w:t>
      </w:r>
      <w:r>
        <w:rPr>
          <w:u w:val="single"/>
        </w:rPr>
        <w:t>人</w:t>
      </w:r>
      <w:r>
        <w:rPr>
          <w:spacing w:val="-3"/>
          <w:u w:val="single"/>
        </w:rPr>
        <w:t>名</w:t>
      </w:r>
      <w:r>
        <w:rPr>
          <w:u w:val="single"/>
        </w:rPr>
        <w:t>称）</w:t>
      </w:r>
      <w:r>
        <w:t>的</w:t>
      </w:r>
      <w:r>
        <w:rPr>
          <w:spacing w:val="-3"/>
        </w:rPr>
        <w:t>法</w:t>
      </w:r>
      <w:r>
        <w:t>定代</w:t>
      </w:r>
      <w:r>
        <w:rPr>
          <w:spacing w:val="-3"/>
        </w:rPr>
        <w:t>表</w:t>
      </w:r>
      <w:r>
        <w:t>人。特</w:t>
      </w:r>
      <w:r>
        <w:rPr>
          <w:spacing w:val="-3"/>
        </w:rPr>
        <w:t>此</w:t>
      </w:r>
      <w:r>
        <w:t>证明。</w:t>
      </w:r>
    </w:p>
    <w:p>
      <w:pPr>
        <w:pStyle w:val="2"/>
        <w:spacing w:line="358" w:lineRule="exact"/>
        <w:ind w:left="220"/>
      </w:pPr>
      <w:r>
        <w:rPr>
          <w:spacing w:val="-3"/>
        </w:rPr>
        <w:t>附：法定代表人身份证影印件（</w:t>
      </w:r>
      <w:r>
        <w:rPr>
          <w:spacing w:val="-1"/>
        </w:rPr>
        <w:t>彩色或黑白</w:t>
      </w:r>
      <w:r>
        <w:rPr>
          <w:spacing w:val="-142"/>
        </w:rPr>
        <w:t>）</w:t>
      </w:r>
      <w: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26"/>
        </w:rPr>
      </w:pPr>
    </w:p>
    <w:p>
      <w:pPr>
        <w:pStyle w:val="2"/>
        <w:tabs>
          <w:tab w:val="left" w:pos="3719"/>
        </w:tabs>
        <w:ind w:left="220"/>
      </w:pPr>
      <w:r>
        <w:rPr>
          <w:rFonts w:hint="eastAsia"/>
          <w:lang w:eastAsia="zh-CN"/>
        </w:rPr>
        <w:t>投标</w:t>
      </w:r>
      <w:r>
        <w:t>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</w:t>
      </w:r>
      <w:r>
        <w:rPr>
          <w:spacing w:val="-3"/>
          <w:u w:val="single"/>
        </w:rPr>
        <w:t>盖</w:t>
      </w:r>
      <w:r>
        <w:rPr>
          <w:u w:val="single"/>
        </w:rPr>
        <w:t>单位</w:t>
      </w:r>
      <w:r>
        <w:rPr>
          <w:spacing w:val="-3"/>
          <w:u w:val="single"/>
        </w:rPr>
        <w:t>章</w:t>
      </w:r>
      <w:r>
        <w:rPr>
          <w:u w:val="single"/>
        </w:rPr>
        <w:t>）</w:t>
      </w: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1199"/>
          <w:tab w:val="left" w:pos="2180"/>
          <w:tab w:val="left" w:pos="3020"/>
        </w:tabs>
        <w:spacing w:before="70"/>
        <w:ind w:left="220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p>
      <w:pPr>
        <w:pStyle w:val="2"/>
        <w:spacing w:before="265" w:line="417" w:lineRule="auto"/>
        <w:ind w:left="220" w:right="397" w:firstLine="559"/>
      </w:pPr>
      <w:r>
        <w:t>注： 1.如果</w:t>
      </w:r>
      <w:r>
        <w:rPr>
          <w:rFonts w:hint="eastAsia"/>
          <w:lang w:eastAsia="zh-CN"/>
        </w:rPr>
        <w:t>投标</w:t>
      </w:r>
      <w:r>
        <w:t>文件由法定代表人签署，则</w:t>
      </w:r>
      <w:r>
        <w:rPr>
          <w:rFonts w:hint="eastAsia"/>
          <w:lang w:eastAsia="zh-CN"/>
        </w:rPr>
        <w:t>投标</w:t>
      </w:r>
      <w:r>
        <w:t>人只须提交法定代表人身份证明，不需提交授权委托书。</w:t>
      </w:r>
    </w:p>
    <w:p>
      <w:pPr>
        <w:pStyle w:val="2"/>
        <w:spacing w:line="358" w:lineRule="exact"/>
        <w:ind w:left="779"/>
      </w:pPr>
      <w:r>
        <w:t>2.法定代表人身份证明须满足下列要求，否则其证明无效：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27"/>
        </w:numPr>
        <w:tabs>
          <w:tab w:val="left" w:pos="1482"/>
        </w:tabs>
        <w:spacing w:before="0" w:after="0" w:line="240" w:lineRule="auto"/>
        <w:ind w:left="1481" w:right="0" w:hanging="703"/>
        <w:jc w:val="left"/>
        <w:rPr>
          <w:sz w:val="28"/>
        </w:rPr>
      </w:pP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人须在法定代表人身份证明上加盖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人单位章；</w:t>
      </w:r>
    </w:p>
    <w:p>
      <w:pPr>
        <w:pStyle w:val="2"/>
        <w:spacing w:before="9"/>
        <w:rPr>
          <w:sz w:val="20"/>
        </w:rPr>
      </w:pPr>
    </w:p>
    <w:p>
      <w:pPr>
        <w:pStyle w:val="14"/>
        <w:numPr>
          <w:ilvl w:val="0"/>
          <w:numId w:val="27"/>
        </w:numPr>
        <w:tabs>
          <w:tab w:val="left" w:pos="1486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z w:val="28"/>
        </w:rPr>
        <w:t>法定代表人必须在法定代表人身份证明上亲笔签名，不得</w:t>
      </w:r>
      <w:r>
        <w:rPr>
          <w:spacing w:val="-3"/>
          <w:sz w:val="28"/>
        </w:rPr>
        <w:t>使用印章、签名章或其他电子制版签名代替；</w:t>
      </w:r>
    </w:p>
    <w:p>
      <w:pPr>
        <w:spacing w:after="0" w:line="417" w:lineRule="auto"/>
        <w:jc w:val="left"/>
        <w:rPr>
          <w:sz w:val="28"/>
        </w:rPr>
        <w:sectPr>
          <w:footerReference r:id="rId7" w:type="default"/>
          <w:pgSz w:w="11910" w:h="16840"/>
          <w:pgMar w:top="1560" w:right="1400" w:bottom="1260" w:left="1580" w:header="0" w:footer="1066" w:gutter="0"/>
          <w:pgNumType w:fmt="decimal" w:start="30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outlineLvl w:val="0"/>
        <w:rPr>
          <w:rFonts w:hint="eastAsia" w:ascii="微软雅黑" w:eastAsia="微软雅黑"/>
          <w:b/>
          <w:sz w:val="32"/>
        </w:rPr>
      </w:pPr>
      <w:bookmarkStart w:id="32" w:name="三、资格审查资料"/>
      <w:bookmarkEnd w:id="32"/>
      <w:bookmarkStart w:id="33" w:name="_Toc30907"/>
      <w:r>
        <w:rPr>
          <w:rFonts w:hint="eastAsia" w:ascii="微软雅黑" w:eastAsia="微软雅黑"/>
          <w:b/>
          <w:sz w:val="32"/>
        </w:rPr>
        <w:t>三、资格审查资料</w:t>
      </w:r>
      <w:bookmarkEnd w:id="33"/>
    </w:p>
    <w:p>
      <w:pPr>
        <w:pStyle w:val="2"/>
        <w:spacing w:before="16"/>
        <w:rPr>
          <w:rFonts w:ascii="微软雅黑"/>
          <w:b/>
          <w:sz w:val="15"/>
        </w:rPr>
      </w:pPr>
    </w:p>
    <w:p>
      <w:pPr>
        <w:spacing w:before="1"/>
        <w:ind w:left="220" w:right="0" w:firstLine="0"/>
        <w:jc w:val="left"/>
        <w:rPr>
          <w:rFonts w:ascii="微软雅黑"/>
          <w:b/>
          <w:sz w:val="32"/>
        </w:rPr>
      </w:pPr>
      <w:bookmarkStart w:id="34" w:name="（一）资质证书"/>
      <w:bookmarkEnd w:id="34"/>
      <w:r>
        <w:rPr>
          <w:rFonts w:hint="eastAsia" w:ascii="微软雅黑" w:eastAsia="微软雅黑"/>
          <w:b/>
          <w:sz w:val="32"/>
        </w:rPr>
        <w:t>（一）资质证书</w:t>
      </w:r>
    </w:p>
    <w:p>
      <w:pPr>
        <w:pStyle w:val="2"/>
        <w:spacing w:before="12"/>
        <w:rPr>
          <w:rFonts w:ascii="微软雅黑"/>
          <w:b/>
          <w:sz w:val="24"/>
        </w:rPr>
      </w:pPr>
    </w:p>
    <w:p>
      <w:pPr>
        <w:pStyle w:val="2"/>
        <w:spacing w:before="1" w:line="417" w:lineRule="auto"/>
        <w:ind w:left="220" w:right="397" w:firstLine="559"/>
      </w:pPr>
      <w:r>
        <w:rPr>
          <w:spacing w:val="-10"/>
        </w:rPr>
        <w:t>附</w:t>
      </w:r>
      <w:r>
        <w:rPr>
          <w:rFonts w:hint="eastAsia"/>
          <w:spacing w:val="-10"/>
          <w:lang w:eastAsia="zh-CN"/>
        </w:rPr>
        <w:t>投标</w:t>
      </w:r>
      <w:r>
        <w:rPr>
          <w:spacing w:val="-10"/>
        </w:rPr>
        <w:t>人法人营业执照副本、基本账户开户许可证或基本账户信</w:t>
      </w:r>
      <w:r>
        <w:rPr>
          <w:spacing w:val="-3"/>
          <w:w w:val="100"/>
        </w:rPr>
        <w:t>息表的影印件</w:t>
      </w:r>
      <w:r>
        <w:rPr>
          <w:spacing w:val="-1"/>
          <w:w w:val="100"/>
        </w:rPr>
        <w:t>（</w:t>
      </w:r>
      <w:r>
        <w:rPr>
          <w:spacing w:val="-3"/>
          <w:w w:val="100"/>
        </w:rPr>
        <w:t>黑白或彩色</w:t>
      </w:r>
      <w:r>
        <w:rPr>
          <w:spacing w:val="-142"/>
          <w:w w:val="100"/>
        </w:rPr>
        <w:t>）</w:t>
      </w:r>
      <w:r>
        <w:rPr>
          <w:spacing w:val="-3"/>
          <w:w w:val="100"/>
        </w:rPr>
        <w:t>，均应加盖</w:t>
      </w:r>
      <w:r>
        <w:rPr>
          <w:rFonts w:hint="eastAsia"/>
          <w:spacing w:val="-3"/>
          <w:w w:val="100"/>
          <w:lang w:eastAsia="zh-CN"/>
        </w:rPr>
        <w:t>投标</w:t>
      </w:r>
      <w:r>
        <w:rPr>
          <w:spacing w:val="-3"/>
          <w:w w:val="100"/>
        </w:rPr>
        <w:t>人单位章。</w:t>
      </w:r>
    </w:p>
    <w:p>
      <w:pPr>
        <w:spacing w:after="0" w:line="417" w:lineRule="auto"/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35" w:name="（二）信用良好证明材料"/>
      <w:bookmarkEnd w:id="35"/>
      <w:r>
        <w:rPr>
          <w:rFonts w:hint="eastAsia" w:ascii="微软雅黑" w:eastAsia="微软雅黑"/>
          <w:b/>
          <w:sz w:val="32"/>
        </w:rPr>
        <w:t>（二）信用良好证明材料</w:t>
      </w:r>
    </w:p>
    <w:p>
      <w:pPr>
        <w:pStyle w:val="2"/>
        <w:spacing w:before="13"/>
        <w:rPr>
          <w:rFonts w:ascii="微软雅黑"/>
          <w:b/>
          <w:sz w:val="24"/>
        </w:rPr>
      </w:pPr>
    </w:p>
    <w:p>
      <w:pPr>
        <w:pStyle w:val="14"/>
        <w:numPr>
          <w:ilvl w:val="0"/>
          <w:numId w:val="28"/>
        </w:numPr>
        <w:tabs>
          <w:tab w:val="left" w:pos="1063"/>
        </w:tabs>
        <w:spacing w:before="0" w:after="0" w:line="417" w:lineRule="auto"/>
        <w:ind w:left="220" w:right="398" w:firstLine="559"/>
        <w:jc w:val="left"/>
        <w:rPr>
          <w:sz w:val="28"/>
        </w:rPr>
      </w:pPr>
      <w:r>
        <w:rPr>
          <w:rFonts w:hint="eastAsia"/>
          <w:sz w:val="28"/>
          <w:lang w:eastAsia="zh-CN"/>
        </w:rPr>
        <w:t>投标</w:t>
      </w:r>
      <w:r>
        <w:rPr>
          <w:sz w:val="28"/>
        </w:rPr>
        <w:t>人在“信用中国”网站（</w:t>
      </w:r>
      <w:r>
        <w:fldChar w:fldCharType="begin"/>
      </w:r>
      <w:r>
        <w:instrText xml:space="preserve"> HYPERLINK "http://www.creditchina.gov/" \h </w:instrText>
      </w:r>
      <w:r>
        <w:fldChar w:fldCharType="separate"/>
      </w:r>
      <w:r>
        <w:rPr>
          <w:sz w:val="28"/>
        </w:rPr>
        <w:t>http://www.creditchina.gov.</w:t>
      </w:r>
      <w:r>
        <w:rPr>
          <w:sz w:val="28"/>
        </w:rPr>
        <w:fldChar w:fldCharType="end"/>
      </w:r>
      <w:r>
        <w:rPr>
          <w:sz w:val="28"/>
        </w:rPr>
        <w:t xml:space="preserve"> cn）</w:t>
      </w:r>
      <w:r>
        <w:rPr>
          <w:spacing w:val="-3"/>
          <w:sz w:val="28"/>
        </w:rPr>
        <w:t>中末被列入失信被执行人名单的查询截图资料；</w:t>
      </w:r>
    </w:p>
    <w:p>
      <w:pPr>
        <w:pStyle w:val="14"/>
        <w:numPr>
          <w:ilvl w:val="0"/>
          <w:numId w:val="28"/>
        </w:numPr>
        <w:tabs>
          <w:tab w:val="left" w:pos="1063"/>
        </w:tabs>
        <w:spacing w:before="0" w:after="0" w:line="417" w:lineRule="auto"/>
        <w:ind w:left="220" w:right="397" w:firstLine="559"/>
        <w:jc w:val="left"/>
        <w:rPr>
          <w:sz w:val="28"/>
        </w:rPr>
      </w:pPr>
      <w:r>
        <w:rPr>
          <w:spacing w:val="-9"/>
          <w:sz w:val="28"/>
        </w:rPr>
        <w:t>附</w:t>
      </w:r>
      <w:r>
        <w:rPr>
          <w:rFonts w:hint="eastAsia"/>
          <w:spacing w:val="-9"/>
          <w:sz w:val="28"/>
          <w:lang w:eastAsia="zh-CN"/>
        </w:rPr>
        <w:t>投标</w:t>
      </w:r>
      <w:r>
        <w:rPr>
          <w:spacing w:val="-9"/>
          <w:sz w:val="28"/>
        </w:rPr>
        <w:t>人在国家企业信用信息公示系统</w:t>
      </w:r>
      <w:r>
        <w:rPr>
          <w:sz w:val="28"/>
        </w:rPr>
        <w:t>（</w:t>
      </w:r>
      <w:r>
        <w:fldChar w:fldCharType="begin"/>
      </w:r>
      <w:r>
        <w:instrText xml:space="preserve"> HYPERLINK "http://www.gsxt.g/" \h </w:instrText>
      </w:r>
      <w:r>
        <w:fldChar w:fldCharType="separate"/>
      </w:r>
      <w:r>
        <w:rPr>
          <w:sz w:val="28"/>
        </w:rPr>
        <w:t>http://www.gsxt.g</w:t>
      </w:r>
      <w:r>
        <w:rPr>
          <w:sz w:val="28"/>
        </w:rPr>
        <w:fldChar w:fldCharType="end"/>
      </w:r>
      <w:r>
        <w:rPr>
          <w:sz w:val="28"/>
        </w:rPr>
        <w:t xml:space="preserve"> ov.cn）中未被列入严重违法失信企业名单截图资料，以上资料均应</w:t>
      </w:r>
      <w:r>
        <w:rPr>
          <w:spacing w:val="-3"/>
          <w:sz w:val="28"/>
        </w:rPr>
        <w:t>加盖</w:t>
      </w:r>
      <w:r>
        <w:rPr>
          <w:rFonts w:hint="eastAsia"/>
          <w:spacing w:val="-3"/>
          <w:sz w:val="28"/>
          <w:lang w:eastAsia="zh-CN"/>
        </w:rPr>
        <w:t>投标</w:t>
      </w:r>
      <w:r>
        <w:rPr>
          <w:spacing w:val="-3"/>
          <w:sz w:val="28"/>
        </w:rPr>
        <w:t>人单位章。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sz w:val="32"/>
        </w:rPr>
      </w:pPr>
      <w:bookmarkStart w:id="36" w:name="（三）信誉情况承诺函"/>
      <w:bookmarkEnd w:id="36"/>
      <w:r>
        <w:rPr>
          <w:rFonts w:hint="eastAsia" w:ascii="微软雅黑" w:eastAsia="微软雅黑"/>
          <w:b/>
          <w:sz w:val="32"/>
        </w:rPr>
        <w:t>（三）信誉情况承诺函</w:t>
      </w:r>
    </w:p>
    <w:p>
      <w:pPr>
        <w:pStyle w:val="2"/>
        <w:spacing w:before="15"/>
        <w:rPr>
          <w:rFonts w:ascii="微软雅黑"/>
          <w:b/>
          <w:sz w:val="22"/>
        </w:rPr>
      </w:pPr>
    </w:p>
    <w:p>
      <w:pPr>
        <w:pStyle w:val="2"/>
        <w:ind w:left="220"/>
      </w:pPr>
      <w:r>
        <w:t>致：</w:t>
      </w:r>
      <w:r>
        <w:rPr>
          <w:u w:val="single"/>
        </w:rPr>
        <w:t xml:space="preserve"> 四川巴陕高速公路有限责任公司</w:t>
      </w:r>
    </w:p>
    <w:p>
      <w:pPr>
        <w:pStyle w:val="2"/>
        <w:spacing w:before="3"/>
        <w:rPr>
          <w:sz w:val="15"/>
        </w:rPr>
      </w:pPr>
    </w:p>
    <w:p>
      <w:pPr>
        <w:pStyle w:val="2"/>
        <w:tabs>
          <w:tab w:val="left" w:pos="2833"/>
        </w:tabs>
        <w:spacing w:before="71" w:line="417" w:lineRule="auto"/>
        <w:ind w:left="220" w:right="395" w:firstLine="559"/>
        <w:jc w:val="both"/>
      </w:pPr>
      <w:r>
        <w:t>我</w:t>
      </w:r>
      <w:r>
        <w:rPr>
          <w:spacing w:val="-3"/>
        </w:rPr>
        <w:t>公</w:t>
      </w:r>
      <w:r>
        <w:t>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u w:val="single"/>
        </w:rPr>
        <w:t>（</w:t>
      </w:r>
      <w:r>
        <w:rPr>
          <w:rFonts w:hint="eastAsia"/>
          <w:u w:val="single"/>
          <w:lang w:eastAsia="zh-CN"/>
        </w:rPr>
        <w:t>投标</w:t>
      </w:r>
      <w:r>
        <w:rPr>
          <w:u w:val="single"/>
        </w:rPr>
        <w:t>人名称</w:t>
      </w:r>
      <w:r>
        <w:rPr>
          <w:spacing w:val="-49"/>
          <w:u w:val="single"/>
        </w:rPr>
        <w:t>）</w:t>
      </w:r>
      <w:r>
        <w:t>在</w:t>
      </w:r>
      <w:r>
        <w:rPr>
          <w:spacing w:val="-70"/>
        </w:rPr>
        <w:t xml:space="preserve"> </w:t>
      </w:r>
      <w:r>
        <w:t>201</w:t>
      </w:r>
      <w:r>
        <w:rPr>
          <w:rFonts w:hint="eastAsia"/>
          <w:lang w:val="en-US" w:eastAsia="zh-CN"/>
        </w:rPr>
        <w:t>8</w:t>
      </w:r>
      <w:r>
        <w:rPr>
          <w:spacing w:val="-71"/>
        </w:rPr>
        <w:t xml:space="preserve"> </w:t>
      </w:r>
      <w:r>
        <w:t>年</w:t>
      </w:r>
      <w:r>
        <w:rPr>
          <w:spacing w:val="-69"/>
        </w:rPr>
        <w:t xml:space="preserve"> </w:t>
      </w:r>
      <w:r>
        <w:t>1</w:t>
      </w:r>
      <w:r>
        <w:rPr>
          <w:spacing w:val="-71"/>
        </w:rPr>
        <w:t xml:space="preserve"> </w:t>
      </w:r>
      <w:r>
        <w:t>月</w:t>
      </w:r>
      <w:r>
        <w:rPr>
          <w:spacing w:val="-69"/>
        </w:rPr>
        <w:t xml:space="preserve"> </w:t>
      </w:r>
      <w:r>
        <w:t>1</w:t>
      </w:r>
      <w:r>
        <w:rPr>
          <w:spacing w:val="-69"/>
        </w:rPr>
        <w:t xml:space="preserve"> </w:t>
      </w:r>
      <w:r>
        <w:t>日</w:t>
      </w:r>
      <w:r>
        <w:rPr>
          <w:spacing w:val="-3"/>
        </w:rPr>
        <w:t>至</w:t>
      </w:r>
      <w:r>
        <w:t>本项</w:t>
      </w:r>
      <w:r>
        <w:rPr>
          <w:spacing w:val="-3"/>
        </w:rPr>
        <w:t>目</w:t>
      </w:r>
      <w:r>
        <w:rPr>
          <w:rFonts w:hint="eastAsia"/>
          <w:lang w:eastAsia="zh-CN"/>
        </w:rPr>
        <w:t>投标</w:t>
      </w:r>
      <w:r>
        <w:rPr>
          <w:spacing w:val="-3"/>
        </w:rPr>
        <w:t>文</w:t>
      </w:r>
      <w:r>
        <w:t>件递</w:t>
      </w:r>
      <w:r>
        <w:rPr>
          <w:spacing w:val="-3"/>
        </w:rPr>
        <w:t>交</w:t>
      </w:r>
      <w:r>
        <w:t>截止日</w:t>
      </w:r>
      <w:r>
        <w:rPr>
          <w:spacing w:val="-3"/>
        </w:rPr>
        <w:t>之</w:t>
      </w:r>
      <w:r>
        <w:t>间</w:t>
      </w:r>
      <w:r>
        <w:rPr>
          <w:spacing w:val="-34"/>
        </w:rPr>
        <w:t>，</w:t>
      </w:r>
      <w:r>
        <w:t>承</w:t>
      </w:r>
      <w:r>
        <w:rPr>
          <w:spacing w:val="-3"/>
        </w:rPr>
        <w:t>诺</w:t>
      </w:r>
      <w:r>
        <w:t>无被</w:t>
      </w:r>
      <w:r>
        <w:rPr>
          <w:spacing w:val="-3"/>
        </w:rPr>
        <w:t>责</w:t>
      </w:r>
      <w:r>
        <w:t>令停业</w:t>
      </w:r>
      <w:r>
        <w:rPr>
          <w:spacing w:val="-34"/>
        </w:rPr>
        <w:t>、</w:t>
      </w:r>
      <w:r>
        <w:t>暂</w:t>
      </w:r>
      <w:r>
        <w:rPr>
          <w:spacing w:val="-3"/>
        </w:rPr>
        <w:t>扣</w:t>
      </w:r>
      <w:r>
        <w:t>或吊</w:t>
      </w:r>
      <w:r>
        <w:rPr>
          <w:spacing w:val="-3"/>
        </w:rPr>
        <w:t>销</w:t>
      </w:r>
      <w:r>
        <w:t>执照</w:t>
      </w:r>
      <w:r>
        <w:rPr>
          <w:spacing w:val="-34"/>
        </w:rPr>
        <w:t>、</w:t>
      </w:r>
      <w:r>
        <w:t>进入清</w:t>
      </w:r>
      <w:r>
        <w:rPr>
          <w:spacing w:val="-3"/>
        </w:rPr>
        <w:t>算</w:t>
      </w:r>
      <w:r>
        <w:t>程序</w:t>
      </w:r>
      <w:r>
        <w:rPr>
          <w:spacing w:val="-34"/>
        </w:rPr>
        <w:t>、</w:t>
      </w:r>
      <w:r>
        <w:t>被</w:t>
      </w:r>
      <w:r>
        <w:rPr>
          <w:spacing w:val="-3"/>
        </w:rPr>
        <w:t>宣</w:t>
      </w:r>
      <w:r>
        <w:t>告破</w:t>
      </w:r>
      <w:r>
        <w:rPr>
          <w:spacing w:val="-3"/>
        </w:rPr>
        <w:t>产</w:t>
      </w:r>
      <w:r>
        <w:t>或其他</w:t>
      </w:r>
      <w:r>
        <w:rPr>
          <w:spacing w:val="-3"/>
        </w:rPr>
        <w:t>丧</w:t>
      </w:r>
      <w:r>
        <w:t>失履</w:t>
      </w:r>
      <w:r>
        <w:rPr>
          <w:spacing w:val="-3"/>
        </w:rPr>
        <w:t>约</w:t>
      </w:r>
      <w:r>
        <w:t>能力</w:t>
      </w:r>
      <w:r>
        <w:rPr>
          <w:spacing w:val="-3"/>
        </w:rPr>
        <w:t>的</w:t>
      </w:r>
      <w:r>
        <w:t>情形</w:t>
      </w:r>
      <w:r>
        <w:rPr>
          <w:spacing w:val="-34"/>
        </w:rPr>
        <w:t>；</w:t>
      </w:r>
      <w:r>
        <w:t>我</w:t>
      </w:r>
      <w:r>
        <w:rPr>
          <w:spacing w:val="-3"/>
        </w:rPr>
        <w:t>公</w:t>
      </w:r>
      <w:r>
        <w:t>司</w:t>
      </w:r>
      <w:r>
        <w:rPr>
          <w:spacing w:val="-34"/>
        </w:rPr>
        <w:t>、</w:t>
      </w:r>
      <w:r>
        <w:t>法</w:t>
      </w:r>
      <w:r>
        <w:rPr>
          <w:spacing w:val="-3"/>
        </w:rPr>
        <w:t>定</w:t>
      </w:r>
      <w:r>
        <w:t>代</w:t>
      </w:r>
      <w:r>
        <w:rPr>
          <w:spacing w:val="-1"/>
          <w:w w:val="100"/>
        </w:rPr>
        <w:t>表</w:t>
      </w:r>
      <w:r>
        <w:rPr>
          <w:spacing w:val="31"/>
          <w:w w:val="100"/>
        </w:rPr>
        <w:t>人</w:t>
      </w:r>
      <w:r>
        <w:rPr>
          <w:spacing w:val="-3"/>
          <w:w w:val="100"/>
          <w:u w:val="single"/>
        </w:rPr>
        <w:t>（</w:t>
      </w:r>
      <w:r>
        <w:rPr>
          <w:spacing w:val="-1"/>
          <w:w w:val="100"/>
          <w:u w:val="single"/>
        </w:rPr>
        <w:t>姓</w:t>
      </w:r>
      <w:r>
        <w:rPr>
          <w:spacing w:val="-3"/>
          <w:w w:val="100"/>
          <w:u w:val="single"/>
        </w:rPr>
        <w:t>名</w:t>
      </w:r>
      <w:r>
        <w:rPr>
          <w:spacing w:val="-248"/>
          <w:w w:val="100"/>
          <w:u w:val="single"/>
        </w:rPr>
        <w:t>）</w:t>
      </w:r>
      <w:r>
        <w:rPr>
          <w:spacing w:val="-3"/>
          <w:w w:val="100"/>
          <w:u w:val="single"/>
        </w:rPr>
        <w:t>（</w:t>
      </w:r>
      <w:r>
        <w:rPr>
          <w:spacing w:val="-1"/>
          <w:w w:val="100"/>
          <w:u w:val="single"/>
        </w:rPr>
        <w:t>身</w:t>
      </w:r>
      <w:r>
        <w:rPr>
          <w:spacing w:val="-3"/>
          <w:w w:val="100"/>
          <w:u w:val="single"/>
        </w:rPr>
        <w:t>份</w:t>
      </w:r>
      <w:r>
        <w:rPr>
          <w:spacing w:val="-1"/>
          <w:w w:val="100"/>
          <w:u w:val="single"/>
        </w:rPr>
        <w:t>证</w:t>
      </w:r>
      <w:r>
        <w:rPr>
          <w:spacing w:val="-3"/>
          <w:w w:val="100"/>
          <w:u w:val="single"/>
        </w:rPr>
        <w:t>号</w:t>
      </w:r>
      <w:r>
        <w:rPr>
          <w:spacing w:val="-109"/>
          <w:w w:val="100"/>
          <w:u w:val="single"/>
        </w:rPr>
        <w:t>）</w:t>
      </w:r>
      <w:r>
        <w:rPr>
          <w:spacing w:val="-1"/>
          <w:w w:val="100"/>
        </w:rPr>
        <w:t>及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目负</w:t>
      </w:r>
      <w:r>
        <w:rPr>
          <w:spacing w:val="-3"/>
          <w:w w:val="100"/>
        </w:rPr>
        <w:t>责</w:t>
      </w:r>
      <w:r>
        <w:rPr>
          <w:spacing w:val="31"/>
          <w:w w:val="100"/>
        </w:rPr>
        <w:t>人</w:t>
      </w:r>
      <w:r>
        <w:rPr>
          <w:spacing w:val="-3"/>
          <w:w w:val="100"/>
          <w:u w:val="single"/>
        </w:rPr>
        <w:t>（</w:t>
      </w:r>
      <w:r>
        <w:rPr>
          <w:spacing w:val="-1"/>
          <w:w w:val="100"/>
          <w:u w:val="single"/>
        </w:rPr>
        <w:t>姓名</w:t>
      </w:r>
      <w:r>
        <w:rPr>
          <w:spacing w:val="-250"/>
          <w:w w:val="100"/>
          <w:u w:val="single"/>
        </w:rPr>
        <w:t>）</w:t>
      </w:r>
      <w:r>
        <w:rPr>
          <w:spacing w:val="-3"/>
          <w:w w:val="100"/>
          <w:u w:val="single"/>
        </w:rPr>
        <w:t>（</w:t>
      </w:r>
      <w:r>
        <w:rPr>
          <w:spacing w:val="-1"/>
          <w:w w:val="100"/>
          <w:u w:val="single"/>
        </w:rPr>
        <w:t>身</w:t>
      </w:r>
      <w:r>
        <w:rPr>
          <w:spacing w:val="-3"/>
          <w:w w:val="100"/>
          <w:u w:val="single"/>
        </w:rPr>
        <w:t>份</w:t>
      </w:r>
      <w:r>
        <w:rPr>
          <w:spacing w:val="-1"/>
          <w:w w:val="100"/>
          <w:u w:val="single"/>
        </w:rPr>
        <w:t>证号</w:t>
      </w:r>
      <w:r>
        <w:rPr>
          <w:w w:val="100"/>
          <w:u w:val="single"/>
        </w:rPr>
        <w:t>）</w:t>
      </w:r>
      <w:r>
        <w:rPr>
          <w:spacing w:val="-112"/>
        </w:rPr>
        <w:t xml:space="preserve"> </w:t>
      </w:r>
      <w:r>
        <w:rPr>
          <w:w w:val="100"/>
        </w:rPr>
        <w:t>在</w:t>
      </w:r>
      <w:r>
        <w:rPr>
          <w:spacing w:val="-1"/>
        </w:rPr>
        <w:t xml:space="preserve"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7</w:t>
      </w:r>
    </w:p>
    <w:p>
      <w:pPr>
        <w:pStyle w:val="2"/>
        <w:spacing w:line="417" w:lineRule="auto"/>
        <w:ind w:left="220" w:right="258"/>
      </w:pPr>
      <w:r>
        <w:t>年 1</w:t>
      </w:r>
      <w:r>
        <w:rPr>
          <w:spacing w:val="1"/>
        </w:rPr>
        <w:t xml:space="preserve"> 月 </w:t>
      </w:r>
      <w:r>
        <w:t>1</w:t>
      </w:r>
      <w:r>
        <w:rPr>
          <w:spacing w:val="-9"/>
        </w:rPr>
        <w:t xml:space="preserve"> 日至本项目</w:t>
      </w:r>
      <w:r>
        <w:rPr>
          <w:rFonts w:hint="eastAsia"/>
          <w:spacing w:val="-9"/>
          <w:lang w:eastAsia="zh-CN"/>
        </w:rPr>
        <w:t>投标</w:t>
      </w:r>
      <w:r>
        <w:rPr>
          <w:spacing w:val="-9"/>
        </w:rPr>
        <w:t>文件递交截止日之间，承诺无行贿犯罪档</w:t>
      </w:r>
      <w:r>
        <w:rPr>
          <w:spacing w:val="-17"/>
        </w:rPr>
        <w:t xml:space="preserve">案记录。若存在隐瞒的，一经查实可取消其中标候选人或中标人资格； </w:t>
      </w:r>
      <w:r>
        <w:rPr>
          <w:spacing w:val="-13"/>
        </w:rPr>
        <w:t xml:space="preserve">若在合同签订后查实的，询价人有权从履约保证金中扣除不超过 </w:t>
      </w:r>
      <w:r>
        <w:t xml:space="preserve">5％ </w:t>
      </w:r>
      <w:r>
        <w:rPr>
          <w:spacing w:val="-10"/>
        </w:rPr>
        <w:t>签约合同价的金额作为违约金。同时，我公司承诺在以往与</w:t>
      </w:r>
      <w:r>
        <w:rPr>
          <w:rFonts w:hint="eastAsia"/>
          <w:spacing w:val="-10"/>
          <w:lang w:eastAsia="zh-CN"/>
        </w:rPr>
        <w:t>询价人</w:t>
      </w:r>
      <w:r>
        <w:rPr>
          <w:spacing w:val="-10"/>
        </w:rPr>
        <w:t>签</w:t>
      </w:r>
      <w:r>
        <w:rPr>
          <w:spacing w:val="-11"/>
        </w:rPr>
        <w:t>署合同或双方合同履约过程中，不存在因我公司严重违约导致合同无</w:t>
      </w:r>
      <w:r>
        <w:rPr>
          <w:spacing w:val="-5"/>
        </w:rPr>
        <w:t>法签署或终止合同的行为。</w:t>
      </w:r>
    </w:p>
    <w:p>
      <w:pPr>
        <w:pStyle w:val="2"/>
      </w:pPr>
    </w:p>
    <w:p>
      <w:pPr>
        <w:pStyle w:val="2"/>
        <w:spacing w:before="6"/>
        <w:rPr>
          <w:sz w:val="20"/>
        </w:rPr>
      </w:pPr>
    </w:p>
    <w:p>
      <w:pPr>
        <w:pStyle w:val="2"/>
        <w:ind w:left="220"/>
      </w:pPr>
      <w:r>
        <w:t>特此承诺。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26"/>
        </w:rPr>
      </w:pPr>
    </w:p>
    <w:p>
      <w:pPr>
        <w:pStyle w:val="2"/>
        <w:tabs>
          <w:tab w:val="left" w:pos="6846"/>
          <w:tab w:val="left" w:pos="7405"/>
        </w:tabs>
        <w:spacing w:before="1" w:line="417" w:lineRule="auto"/>
        <w:ind w:left="2785" w:right="397" w:firstLine="1819"/>
      </w:pPr>
      <w:r>
        <w:rPr>
          <w:rFonts w:hint="eastAsia"/>
          <w:lang w:eastAsia="zh-CN"/>
        </w:rPr>
        <w:t>投标</w:t>
      </w:r>
      <w:r>
        <w:t>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</w:t>
      </w:r>
      <w:r>
        <w:rPr>
          <w:spacing w:val="-3"/>
        </w:rPr>
        <w:t>盖</w:t>
      </w:r>
      <w:r>
        <w:t>单位</w:t>
      </w:r>
      <w:r>
        <w:rPr>
          <w:spacing w:val="-3"/>
        </w:rPr>
        <w:t>章</w:t>
      </w:r>
      <w:r>
        <w:rPr>
          <w:spacing w:val="-14"/>
        </w:rPr>
        <w:t xml:space="preserve">） </w:t>
      </w:r>
      <w:r>
        <w:t>法</w:t>
      </w:r>
      <w:r>
        <w:rPr>
          <w:spacing w:val="-3"/>
        </w:rPr>
        <w:t>定</w:t>
      </w:r>
      <w:r>
        <w:t>代表</w:t>
      </w:r>
      <w:r>
        <w:rPr>
          <w:spacing w:val="-3"/>
        </w:rPr>
        <w:t>人</w:t>
      </w:r>
      <w:r>
        <w:t>或其</w:t>
      </w:r>
      <w:r>
        <w:rPr>
          <w:spacing w:val="-3"/>
        </w:rPr>
        <w:t>委</w:t>
      </w:r>
      <w:r>
        <w:t>托代</w:t>
      </w:r>
      <w:r>
        <w:rPr>
          <w:spacing w:val="-3"/>
        </w:rPr>
        <w:t>理</w:t>
      </w:r>
      <w:r>
        <w:t>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（</w:t>
      </w:r>
      <w:r>
        <w:rPr>
          <w:spacing w:val="-3"/>
        </w:rPr>
        <w:t>签</w:t>
      </w:r>
      <w:r>
        <w:t>字</w:t>
      </w:r>
      <w:r>
        <w:rPr>
          <w:spacing w:val="-15"/>
        </w:rPr>
        <w:t>）</w:t>
      </w:r>
    </w:p>
    <w:p>
      <w:pPr>
        <w:spacing w:after="0" w:line="417" w:lineRule="auto"/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rPr>
          <w:rFonts w:hint="eastAsia" w:ascii="微软雅黑" w:eastAsia="微软雅黑"/>
          <w:b/>
          <w:color w:val="FF0000"/>
          <w:sz w:val="32"/>
          <w:lang w:eastAsia="zh-CN"/>
        </w:rPr>
      </w:pPr>
      <w:bookmarkStart w:id="37" w:name="（四）拟委任的本合同负责人资历表"/>
      <w:bookmarkEnd w:id="37"/>
      <w:r>
        <w:rPr>
          <w:rFonts w:hint="eastAsia" w:ascii="微软雅黑" w:eastAsia="微软雅黑"/>
          <w:b/>
          <w:sz w:val="32"/>
        </w:rPr>
        <w:t>（四）拟委任的本合同负责人资历表</w:t>
      </w:r>
    </w:p>
    <w:p>
      <w:pPr>
        <w:pStyle w:val="2"/>
        <w:spacing w:before="12"/>
        <w:rPr>
          <w:rFonts w:ascii="微软雅黑"/>
          <w:b/>
          <w:sz w:val="15"/>
        </w:rPr>
      </w:pPr>
    </w:p>
    <w:tbl>
      <w:tblPr>
        <w:tblStyle w:val="10"/>
        <w:tblW w:w="8314" w:type="dxa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6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2142" w:type="dxa"/>
          </w:tcPr>
          <w:p>
            <w:pPr>
              <w:pStyle w:val="15"/>
              <w:spacing w:before="2" w:line="242" w:lineRule="auto"/>
              <w:ind w:left="950" w:right="99" w:hanging="840"/>
              <w:rPr>
                <w:sz w:val="24"/>
              </w:rPr>
            </w:pPr>
            <w:r>
              <w:rPr>
                <w:sz w:val="24"/>
              </w:rPr>
              <w:t>拟在本项目担任职务</w:t>
            </w:r>
          </w:p>
        </w:tc>
        <w:tc>
          <w:tcPr>
            <w:tcW w:w="617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2142" w:type="dxa"/>
          </w:tcPr>
          <w:p>
            <w:pPr>
              <w:pStyle w:val="15"/>
              <w:tabs>
                <w:tab w:val="left" w:pos="488"/>
              </w:tabs>
              <w:spacing w:before="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617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142" w:type="dxa"/>
          </w:tcPr>
          <w:p>
            <w:pPr>
              <w:pStyle w:val="15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617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142" w:type="dxa"/>
          </w:tcPr>
          <w:p>
            <w:pPr>
              <w:pStyle w:val="15"/>
              <w:spacing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617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142" w:type="dxa"/>
          </w:tcPr>
          <w:p>
            <w:pPr>
              <w:pStyle w:val="15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经 历</w:t>
            </w:r>
          </w:p>
        </w:tc>
        <w:tc>
          <w:tcPr>
            <w:tcW w:w="617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142" w:type="dxa"/>
          </w:tcPr>
          <w:p>
            <w:pPr>
              <w:pStyle w:val="15"/>
              <w:spacing w:before="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17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2142" w:type="dxa"/>
          </w:tcPr>
          <w:p>
            <w:pPr>
              <w:pStyle w:val="15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  <w:tc>
          <w:tcPr>
            <w:tcW w:w="6172" w:type="dxa"/>
          </w:tcPr>
          <w:p>
            <w:pPr>
              <w:pStyle w:val="15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12"/>
        <w:rPr>
          <w:rFonts w:ascii="微软雅黑"/>
          <w:b/>
          <w:sz w:val="17"/>
        </w:rPr>
      </w:pPr>
    </w:p>
    <w:p>
      <w:pPr>
        <w:pStyle w:val="4"/>
        <w:spacing w:line="489" w:lineRule="exact"/>
        <w:ind w:left="220" w:firstLine="0"/>
      </w:pPr>
      <w:r>
        <w:t>注：应附负责人的身份证的影印件。</w:t>
      </w:r>
    </w:p>
    <w:p>
      <w:pPr>
        <w:spacing w:after="0" w:line="489" w:lineRule="exact"/>
        <w:sectPr>
          <w:pgSz w:w="11910" w:h="16840"/>
          <w:pgMar w:top="1560" w:right="1400" w:bottom="1260" w:left="1580" w:header="0" w:footer="1066" w:gutter="0"/>
          <w:pgNumType w:fmt="decimal"/>
          <w:cols w:space="720" w:num="1"/>
        </w:sectPr>
      </w:pPr>
    </w:p>
    <w:p>
      <w:pPr>
        <w:spacing w:before="0" w:line="515" w:lineRule="exact"/>
        <w:ind w:left="220" w:right="0" w:firstLine="0"/>
        <w:jc w:val="left"/>
        <w:outlineLvl w:val="0"/>
        <w:rPr>
          <w:rFonts w:hint="eastAsia" w:ascii="微软雅黑" w:eastAsia="微软雅黑"/>
          <w:b/>
          <w:sz w:val="32"/>
        </w:rPr>
      </w:pPr>
      <w:bookmarkStart w:id="38" w:name="_Toc25249"/>
      <w:r>
        <w:rPr>
          <w:rFonts w:hint="eastAsia" w:ascii="微软雅黑" w:eastAsia="微软雅黑"/>
          <w:b/>
          <w:sz w:val="32"/>
        </w:rPr>
        <w:t>四、询价文件补遗书（如果有，加盖单位章）</w:t>
      </w:r>
      <w:bookmarkEnd w:id="38"/>
    </w:p>
    <w:sectPr>
      <w:pgSz w:w="11910" w:h="16840"/>
      <w:pgMar w:top="1560" w:right="1400" w:bottom="1260" w:left="1580" w:header="0" w:footer="1066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9874885</wp:posOffset>
              </wp:positionV>
              <wp:extent cx="114935" cy="17907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3"/>
                            <w:ind w:left="4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77.55pt;height:14.1pt;width:9.0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3TPgNtcAAAAJAQAADwAAAAAAAAAB&#10;ACAAAAAiAAAAZHJzL2Rvd25yZXYueG1sUEsBAhQAFAAAAAgAh07iQLSaJN2fAQAAIw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3"/>
                      <w:ind w:left="4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9874885</wp:posOffset>
              </wp:positionV>
              <wp:extent cx="114935" cy="1790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3"/>
                            <w:ind w:left="4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7.55pt;height:14.1pt;width:9.05pt;mso-position-horizontal:center;mso-position-horizontal-relative:margin;mso-position-vertical-relative:page;z-index:251666432;mso-width-relative:page;mso-height-relative:page;" filled="f" stroked="f" coordsize="21600,21600" o:gfxdata="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3TPgNtcAAAAJAQAADwAAAAAAAAAB&#10;ACAAAAAiAAAAZHJzL2Rvd25yZXYueG1sUEsBAhQAFAAAAAgAh07iQDbFPGSfAQAAIw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3"/>
                      <w:ind w:left="4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9874885</wp:posOffset>
              </wp:positionV>
              <wp:extent cx="178435" cy="17907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3"/>
                            <w:ind w:left="4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777.55pt;height:14.1pt;width:14.05pt;mso-position-horizontal:center;mso-position-horizontal-relative:margin;mso-position-vertical-relative:page;z-index:251660288;mso-width-relative:page;mso-height-relative:page;" filled="f" stroked="f" coordsize="21600,21600" o:gfxdata="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4KyCXYAAAACQEAAA8AAAAAAAAA&#10;AQAgAAAAIgAAAGRycy9kb3ducmV2LnhtbFBLAQIUABQAAAAIAIdO4kDpLGsq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3"/>
                      <w:ind w:left="4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9874885</wp:posOffset>
              </wp:positionV>
              <wp:extent cx="178435" cy="17907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3"/>
                            <w:ind w:left="4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777.55pt;height:14.1pt;width:14.05pt;mso-position-horizontal:center;mso-position-horizontal-relative:margin;mso-position-vertical-relative:page;z-index:251661312;mso-width-relative:page;mso-height-relative:page;" filled="f" stroked="f" coordsize="21600,21600" o:gfxdata="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4KyCXYAAAACQEAAA8AAAAAAAAA&#10;AQAgAAAAIgAAAGRycy9kb3ducmV2LnhtbFBLAQIUABQAAAAIAIdO4kB4LffZnwEAACQ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3"/>
                      <w:ind w:left="4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9874885</wp:posOffset>
              </wp:positionV>
              <wp:extent cx="178435" cy="179070"/>
              <wp:effectExtent l="0" t="0" r="0" b="0"/>
              <wp:wrapNone/>
              <wp:docPr id="1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3"/>
                            <w:ind w:left="4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777.55pt;height:14.1pt;width:14.05pt;mso-position-horizontal:center;mso-position-horizontal-relative:margin;mso-position-vertical-relative:page;z-index:251662336;mso-width-relative:page;mso-height-relative:page;" filled="f" stroked="f" coordsize="21600,21600" o:gfxdata="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4KyCXYAAAACQEAAA8AAAAAAAAA&#10;AQAgAAAAIgAAAGRycy9kb3ducmV2LnhtbFBLAQIUABQAAAAIAIdO4kDEI6aHnwEAACQ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3"/>
                      <w:ind w:left="4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."/>
      <w:lvlJc w:val="left"/>
      <w:pPr>
        <w:ind w:left="220" w:hanging="288"/>
        <w:jc w:val="left"/>
      </w:pPr>
      <w:rPr>
        <w:rFonts w:hint="default" w:ascii="宋体" w:hAnsi="宋体" w:eastAsia="宋体" w:cs="宋体"/>
        <w:spacing w:val="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2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2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2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288"/>
      </w:pPr>
      <w:rPr>
        <w:rFonts w:hint="default"/>
        <w:lang w:val="zh-CN" w:eastAsia="zh-CN" w:bidi="zh-CN"/>
      </w:rPr>
    </w:lvl>
  </w:abstractNum>
  <w:abstractNum w:abstractNumId="1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220" w:hanging="284"/>
        <w:jc w:val="left"/>
      </w:pPr>
      <w:rPr>
        <w:rFonts w:hint="default" w:ascii="宋体" w:hAnsi="宋体" w:eastAsia="宋体" w:cs="宋体"/>
        <w:spacing w:val="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284"/>
      </w:pPr>
      <w:rPr>
        <w:rFonts w:hint="default"/>
        <w:lang w:val="zh-CN" w:eastAsia="zh-CN" w:bidi="zh-CN"/>
      </w:rPr>
    </w:lvl>
  </w:abstractNum>
  <w:abstractNum w:abstractNumId="2">
    <w:nsid w:val="9C8AC8EF"/>
    <w:multiLevelType w:val="multilevel"/>
    <w:tmpl w:val="9C8AC8EF"/>
    <w:lvl w:ilvl="0" w:tentative="0">
      <w:start w:val="3"/>
      <w:numFmt w:val="lowerLetter"/>
      <w:lvlText w:val="%1."/>
      <w:lvlJc w:val="left"/>
      <w:pPr>
        <w:ind w:left="106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284"/>
      </w:pPr>
      <w:rPr>
        <w:rFonts w:hint="default"/>
        <w:lang w:val="zh-CN" w:eastAsia="zh-CN" w:bidi="zh-CN"/>
      </w:rPr>
    </w:lvl>
  </w:abstractNum>
  <w:abstractNum w:abstractNumId="3">
    <w:nsid w:val="B0F1ACD9"/>
    <w:multiLevelType w:val="multilevel"/>
    <w:tmpl w:val="B0F1ACD9"/>
    <w:lvl w:ilvl="0" w:tentative="0">
      <w:start w:val="4"/>
      <w:numFmt w:val="decimal"/>
      <w:lvlText w:val="%1"/>
      <w:lvlJc w:val="left"/>
      <w:pPr>
        <w:ind w:left="220" w:hanging="56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220" w:hanging="56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5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5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5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5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5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5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562"/>
      </w:pPr>
      <w:rPr>
        <w:rFonts w:hint="default"/>
        <w:lang w:val="zh-CN" w:eastAsia="zh-CN" w:bidi="zh-CN"/>
      </w:rPr>
    </w:lvl>
  </w:abstractNum>
  <w:abstractNum w:abstractNumId="4">
    <w:nsid w:val="B5E306ED"/>
    <w:multiLevelType w:val="multilevel"/>
    <w:tmpl w:val="B5E306ED"/>
    <w:lvl w:ilvl="0" w:tentative="0">
      <w:start w:val="5"/>
      <w:numFmt w:val="decimal"/>
      <w:lvlText w:val="%1"/>
      <w:lvlJc w:val="left"/>
      <w:pPr>
        <w:ind w:left="220" w:hanging="56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220" w:hanging="56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5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5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5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5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5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5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562"/>
      </w:pPr>
      <w:rPr>
        <w:rFonts w:hint="default"/>
        <w:lang w:val="zh-CN" w:eastAsia="zh-CN" w:bidi="zh-CN"/>
      </w:rPr>
    </w:lvl>
  </w:abstractNum>
  <w:abstractNum w:abstractNumId="5">
    <w:nsid w:val="BE923771"/>
    <w:multiLevelType w:val="multilevel"/>
    <w:tmpl w:val="BE923771"/>
    <w:lvl w:ilvl="0" w:tentative="0">
      <w:start w:val="1"/>
      <w:numFmt w:val="decimal"/>
      <w:lvlText w:val="（%1）"/>
      <w:lvlJc w:val="left"/>
      <w:pPr>
        <w:ind w:left="1481" w:hanging="70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24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69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3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8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47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2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702"/>
      </w:pPr>
      <w:rPr>
        <w:rFonts w:hint="default"/>
        <w:lang w:val="zh-CN" w:eastAsia="zh-CN" w:bidi="zh-CN"/>
      </w:rPr>
    </w:lvl>
  </w:abstractNum>
  <w:abstractNum w:abstractNumId="6">
    <w:nsid w:val="BF205925"/>
    <w:multiLevelType w:val="multilevel"/>
    <w:tmpl w:val="BF205925"/>
    <w:lvl w:ilvl="0" w:tentative="0">
      <w:start w:val="4"/>
      <w:numFmt w:val="decimal"/>
      <w:lvlText w:val="%1"/>
      <w:lvlJc w:val="left"/>
      <w:pPr>
        <w:ind w:left="220" w:hanging="567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220" w:hanging="567"/>
        <w:jc w:val="left"/>
      </w:pPr>
      <w:rPr>
        <w:rFonts w:hint="default" w:ascii="宋体" w:hAnsi="宋体" w:eastAsia="宋体" w:cs="宋体"/>
        <w:spacing w:val="0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56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5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5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5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5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5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567"/>
      </w:pPr>
      <w:rPr>
        <w:rFonts w:hint="default"/>
        <w:lang w:val="zh-CN" w:eastAsia="zh-CN" w:bidi="zh-CN"/>
      </w:rPr>
    </w:lvl>
  </w:abstractNum>
  <w:abstractNum w:abstractNumId="7">
    <w:nsid w:val="C8879AEF"/>
    <w:multiLevelType w:val="multilevel"/>
    <w:tmpl w:val="C8879AEF"/>
    <w:lvl w:ilvl="0" w:tentative="0">
      <w:start w:val="3"/>
      <w:numFmt w:val="decimal"/>
      <w:lvlText w:val="%1"/>
      <w:lvlJc w:val="left"/>
      <w:pPr>
        <w:ind w:left="1343" w:hanging="564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343" w:hanging="564"/>
        <w:jc w:val="left"/>
      </w:pPr>
      <w:rPr>
        <w:rFonts w:hint="default"/>
        <w:b/>
        <w:bCs/>
        <w:spacing w:val="0"/>
        <w:w w:val="8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7" w:hanging="5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5" w:hanging="5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4" w:hanging="5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5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1" w:hanging="5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0" w:hanging="5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8" w:hanging="564"/>
      </w:pPr>
      <w:rPr>
        <w:rFonts w:hint="default"/>
        <w:lang w:val="zh-CN" w:eastAsia="zh-CN" w:bidi="zh-CN"/>
      </w:rPr>
    </w:lvl>
  </w:abstractNum>
  <w:abstractNum w:abstractNumId="8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220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284"/>
      </w:pPr>
      <w:rPr>
        <w:rFonts w:hint="default"/>
        <w:lang w:val="zh-CN" w:eastAsia="zh-CN" w:bidi="zh-CN"/>
      </w:rPr>
    </w:lvl>
  </w:abstractNum>
  <w:abstractNum w:abstractNumId="9">
    <w:nsid w:val="D7F9FE59"/>
    <w:multiLevelType w:val="multilevel"/>
    <w:tmpl w:val="D7F9FE59"/>
    <w:lvl w:ilvl="0" w:tentative="0">
      <w:start w:val="3"/>
      <w:numFmt w:val="decimal"/>
      <w:lvlText w:val="%1"/>
      <w:lvlJc w:val="left"/>
      <w:pPr>
        <w:ind w:left="1343" w:hanging="564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343" w:hanging="564"/>
        <w:jc w:val="left"/>
      </w:pPr>
      <w:rPr>
        <w:rFonts w:hint="default" w:ascii="微软雅黑" w:hAnsi="微软雅黑" w:eastAsia="微软雅黑" w:cs="微软雅黑"/>
        <w:b/>
        <w:bCs/>
        <w:spacing w:val="0"/>
        <w:w w:val="81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7" w:hanging="5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5" w:hanging="5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4" w:hanging="5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5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1" w:hanging="5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0" w:hanging="5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8" w:hanging="564"/>
      </w:pPr>
      <w:rPr>
        <w:rFonts w:hint="default"/>
        <w:lang w:val="zh-CN" w:eastAsia="zh-CN" w:bidi="zh-CN"/>
      </w:rPr>
    </w:lvl>
  </w:abstractNum>
  <w:abstractNum w:abstractNumId="10">
    <w:nsid w:val="DCBA6B53"/>
    <w:multiLevelType w:val="multilevel"/>
    <w:tmpl w:val="DCBA6B53"/>
    <w:lvl w:ilvl="0" w:tentative="0">
      <w:start w:val="1"/>
      <w:numFmt w:val="lowerLetter"/>
      <w:lvlText w:val="%1."/>
      <w:lvlJc w:val="left"/>
      <w:pPr>
        <w:ind w:left="106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284"/>
      </w:pPr>
      <w:rPr>
        <w:rFonts w:hint="default"/>
        <w:lang w:val="zh-CN" w:eastAsia="zh-CN" w:bidi="zh-CN"/>
      </w:rPr>
    </w:lvl>
  </w:abstractNum>
  <w:abstractNum w:abstractNumId="11">
    <w:nsid w:val="F4B5D9F5"/>
    <w:multiLevelType w:val="multilevel"/>
    <w:tmpl w:val="F4B5D9F5"/>
    <w:lvl w:ilvl="0" w:tentative="0">
      <w:start w:val="2"/>
      <w:numFmt w:val="decimal"/>
      <w:lvlText w:val="%1"/>
      <w:lvlJc w:val="left"/>
      <w:pPr>
        <w:ind w:left="1340" w:hanging="56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340" w:hanging="562"/>
        <w:jc w:val="left"/>
      </w:pPr>
      <w:rPr>
        <w:rFonts w:hint="default"/>
        <w:spacing w:val="-2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7" w:hanging="5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5" w:hanging="5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4" w:hanging="5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5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1" w:hanging="5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0" w:hanging="5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8" w:hanging="562"/>
      </w:pPr>
      <w:rPr>
        <w:rFonts w:hint="default"/>
        <w:lang w:val="zh-CN" w:eastAsia="zh-CN" w:bidi="zh-CN"/>
      </w:rPr>
    </w:lvl>
  </w:abstractNum>
  <w:abstractNum w:abstractNumId="12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923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220" w:hanging="56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9" w:hanging="5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9" w:hanging="5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8" w:hanging="5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78" w:hanging="5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7" w:hanging="5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7" w:hanging="5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6" w:hanging="562"/>
      </w:pPr>
      <w:rPr>
        <w:rFonts w:hint="default"/>
        <w:lang w:val="zh-CN" w:eastAsia="zh-CN" w:bidi="zh-CN"/>
      </w:rPr>
    </w:lvl>
  </w:abstractNum>
  <w:abstractNum w:abstractNumId="13">
    <w:nsid w:val="0248C179"/>
    <w:multiLevelType w:val="multilevel"/>
    <w:tmpl w:val="0248C179"/>
    <w:lvl w:ilvl="0" w:tentative="0">
      <w:start w:val="2"/>
      <w:numFmt w:val="decimal"/>
      <w:lvlText w:val="%1"/>
      <w:lvlJc w:val="left"/>
      <w:pPr>
        <w:ind w:left="1273" w:hanging="495"/>
        <w:jc w:val="left"/>
      </w:pPr>
      <w:rPr>
        <w:rFonts w:hint="default"/>
        <w:lang w:val="zh-CN" w:eastAsia="zh-CN" w:bidi="zh-CN"/>
      </w:rPr>
    </w:lvl>
    <w:lvl w:ilvl="1" w:tentative="0">
      <w:start w:val="3"/>
      <w:numFmt w:val="decimal"/>
      <w:lvlText w:val="%1.%2"/>
      <w:lvlJc w:val="left"/>
      <w:pPr>
        <w:ind w:left="1273" w:hanging="495"/>
        <w:jc w:val="left"/>
      </w:pPr>
      <w:rPr>
        <w:rFonts w:hint="default" w:ascii="微软雅黑" w:hAnsi="微软雅黑" w:eastAsia="微软雅黑" w:cs="微软雅黑"/>
        <w:b/>
        <w:bCs/>
        <w:spacing w:val="0"/>
        <w:w w:val="81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09" w:hanging="4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3" w:hanging="4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3" w:hanging="4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67" w:hanging="4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32" w:hanging="4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96" w:hanging="495"/>
      </w:pPr>
      <w:rPr>
        <w:rFonts w:hint="default"/>
        <w:lang w:val="zh-CN" w:eastAsia="zh-CN" w:bidi="zh-CN"/>
      </w:rPr>
    </w:lvl>
  </w:abstractNum>
  <w:abstractNum w:abstractNumId="14">
    <w:nsid w:val="03D62ECE"/>
    <w:multiLevelType w:val="multilevel"/>
    <w:tmpl w:val="03D62ECE"/>
    <w:lvl w:ilvl="0" w:tentative="0">
      <w:start w:val="8"/>
      <w:numFmt w:val="decimal"/>
      <w:lvlText w:val="%1"/>
      <w:lvlJc w:val="left"/>
      <w:pPr>
        <w:ind w:left="220" w:hanging="56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220" w:hanging="56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5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5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5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5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5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5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562"/>
      </w:pPr>
      <w:rPr>
        <w:rFonts w:hint="default"/>
        <w:lang w:val="zh-CN" w:eastAsia="zh-CN" w:bidi="zh-CN"/>
      </w:rPr>
    </w:lvl>
  </w:abstractNum>
  <w:abstractNum w:abstractNumId="15">
    <w:nsid w:val="0E640482"/>
    <w:multiLevelType w:val="multilevel"/>
    <w:tmpl w:val="0E640482"/>
    <w:lvl w:ilvl="0" w:tentative="0">
      <w:start w:val="4"/>
      <w:numFmt w:val="lowerLetter"/>
      <w:lvlText w:val="%1."/>
      <w:lvlJc w:val="left"/>
      <w:pPr>
        <w:ind w:left="106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284"/>
      </w:pPr>
      <w:rPr>
        <w:rFonts w:hint="default"/>
        <w:lang w:val="zh-CN" w:eastAsia="zh-CN" w:bidi="zh-CN"/>
      </w:rPr>
    </w:lvl>
  </w:abstractNum>
  <w:abstractNum w:abstractNumId="16">
    <w:nsid w:val="2470EC97"/>
    <w:multiLevelType w:val="multilevel"/>
    <w:tmpl w:val="2470EC97"/>
    <w:lvl w:ilvl="0" w:tentative="0">
      <w:start w:val="3"/>
      <w:numFmt w:val="lowerLetter"/>
      <w:lvlText w:val="%1."/>
      <w:lvlJc w:val="left"/>
      <w:pPr>
        <w:ind w:left="220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284"/>
      </w:pPr>
      <w:rPr>
        <w:rFonts w:hint="default"/>
        <w:lang w:val="zh-CN" w:eastAsia="zh-CN" w:bidi="zh-CN"/>
      </w:rPr>
    </w:lvl>
  </w:abstractNum>
  <w:abstractNum w:abstractNumId="17">
    <w:nsid w:val="25B654F3"/>
    <w:multiLevelType w:val="multilevel"/>
    <w:tmpl w:val="25B654F3"/>
    <w:lvl w:ilvl="0" w:tentative="0">
      <w:start w:val="2"/>
      <w:numFmt w:val="decimal"/>
      <w:lvlText w:val="%1."/>
      <w:lvlJc w:val="left"/>
      <w:pPr>
        <w:ind w:left="543" w:hanging="324"/>
        <w:jc w:val="left"/>
      </w:pPr>
      <w:rPr>
        <w:rFonts w:hint="default" w:ascii="微软雅黑" w:hAnsi="微软雅黑" w:eastAsia="微软雅黑" w:cs="微软雅黑"/>
        <w:b/>
        <w:bCs/>
        <w:spacing w:val="-2"/>
        <w:w w:val="80"/>
        <w:sz w:val="30"/>
        <w:szCs w:val="30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220" w:hanging="502"/>
        <w:jc w:val="left"/>
      </w:pPr>
      <w:rPr>
        <w:rFonts w:hint="default" w:ascii="微软雅黑" w:hAnsi="微软雅黑" w:eastAsia="微软雅黑" w:cs="微软雅黑"/>
        <w:b/>
        <w:bCs/>
        <w:spacing w:val="0"/>
        <w:w w:val="81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71" w:hanging="5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03" w:hanging="5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35" w:hanging="5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67" w:hanging="5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98" w:hanging="5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5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2" w:hanging="502"/>
      </w:pPr>
      <w:rPr>
        <w:rFonts w:hint="default"/>
        <w:lang w:val="zh-CN" w:eastAsia="zh-CN" w:bidi="zh-CN"/>
      </w:rPr>
    </w:lvl>
  </w:abstractNum>
  <w:abstractNum w:abstractNumId="18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220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284"/>
      </w:pPr>
      <w:rPr>
        <w:rFonts w:hint="default"/>
        <w:lang w:val="zh-CN" w:eastAsia="zh-CN" w:bidi="zh-CN"/>
      </w:rPr>
    </w:lvl>
  </w:abstractNum>
  <w:abstractNum w:abstractNumId="19">
    <w:nsid w:val="46A08BB8"/>
    <w:multiLevelType w:val="multilevel"/>
    <w:tmpl w:val="46A08BB8"/>
    <w:lvl w:ilvl="0" w:tentative="0">
      <w:start w:val="3"/>
      <w:numFmt w:val="lowerLetter"/>
      <w:lvlText w:val="%1."/>
      <w:lvlJc w:val="left"/>
      <w:pPr>
        <w:ind w:left="106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284"/>
      </w:pPr>
      <w:rPr>
        <w:rFonts w:hint="default"/>
        <w:lang w:val="zh-CN" w:eastAsia="zh-CN" w:bidi="zh-CN"/>
      </w:rPr>
    </w:lvl>
  </w:abstractNum>
  <w:abstractNum w:abstractNumId="20">
    <w:nsid w:val="4C1BAE26"/>
    <w:multiLevelType w:val="multilevel"/>
    <w:tmpl w:val="4C1BAE26"/>
    <w:lvl w:ilvl="0" w:tentative="0">
      <w:start w:val="1"/>
      <w:numFmt w:val="lowerLetter"/>
      <w:lvlText w:val="%1."/>
      <w:lvlJc w:val="left"/>
      <w:pPr>
        <w:ind w:left="106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284"/>
      </w:pPr>
      <w:rPr>
        <w:rFonts w:hint="default"/>
        <w:lang w:val="zh-CN" w:eastAsia="zh-CN" w:bidi="zh-CN"/>
      </w:rPr>
    </w:lvl>
  </w:abstractNum>
  <w:abstractNum w:abstractNumId="21">
    <w:nsid w:val="4D4DC07F"/>
    <w:multiLevelType w:val="multilevel"/>
    <w:tmpl w:val="4D4DC07F"/>
    <w:lvl w:ilvl="0" w:tentative="0">
      <w:start w:val="1"/>
      <w:numFmt w:val="lowerLetter"/>
      <w:lvlText w:val="%1."/>
      <w:lvlJc w:val="left"/>
      <w:pPr>
        <w:ind w:left="220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284"/>
      </w:pPr>
      <w:rPr>
        <w:rFonts w:hint="default"/>
        <w:lang w:val="zh-CN" w:eastAsia="zh-CN" w:bidi="zh-CN"/>
      </w:rPr>
    </w:lvl>
  </w:abstractNum>
  <w:abstractNum w:abstractNumId="22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1062" w:hanging="284"/>
        <w:jc w:val="left"/>
      </w:pPr>
      <w:rPr>
        <w:rFonts w:hint="default"/>
        <w:b/>
        <w:bCs/>
        <w:spacing w:val="1"/>
        <w:w w:val="8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284"/>
      </w:pPr>
      <w:rPr>
        <w:rFonts w:hint="default"/>
        <w:lang w:val="zh-CN" w:eastAsia="zh-CN" w:bidi="zh-CN"/>
      </w:rPr>
    </w:lvl>
  </w:abstractNum>
  <w:abstractNum w:abstractNumId="23">
    <w:nsid w:val="60382F6E"/>
    <w:multiLevelType w:val="multilevel"/>
    <w:tmpl w:val="60382F6E"/>
    <w:lvl w:ilvl="0" w:tentative="0">
      <w:start w:val="1"/>
      <w:numFmt w:val="lowerLetter"/>
      <w:lvlText w:val="%1."/>
      <w:lvlJc w:val="left"/>
      <w:pPr>
        <w:ind w:left="220" w:hanging="288"/>
        <w:jc w:val="left"/>
      </w:pPr>
      <w:rPr>
        <w:rFonts w:hint="default" w:ascii="宋体" w:hAnsi="宋体" w:eastAsia="宋体" w:cs="宋体"/>
        <w:spacing w:val="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2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2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2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2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288"/>
      </w:pPr>
      <w:rPr>
        <w:rFonts w:hint="default"/>
        <w:lang w:val="zh-CN" w:eastAsia="zh-CN" w:bidi="zh-CN"/>
      </w:rPr>
    </w:lvl>
  </w:abstractNum>
  <w:abstractNum w:abstractNumId="24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1481" w:hanging="70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24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69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3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8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47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2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702"/>
      </w:pPr>
      <w:rPr>
        <w:rFonts w:hint="default"/>
        <w:lang w:val="zh-CN" w:eastAsia="zh-CN" w:bidi="zh-CN"/>
      </w:rPr>
    </w:lvl>
  </w:abstractNum>
  <w:abstractNum w:abstractNumId="25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106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52" w:hanging="284"/>
      </w:pPr>
      <w:rPr>
        <w:rFonts w:hint="default"/>
        <w:lang w:val="zh-CN" w:eastAsia="zh-CN" w:bidi="zh-CN"/>
      </w:rPr>
    </w:lvl>
  </w:abstractNum>
  <w:abstractNum w:abstractNumId="26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220" w:hanging="707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0" w:hanging="7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1" w:hanging="7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7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7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7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7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4" w:hanging="7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84" w:hanging="707"/>
      </w:pPr>
      <w:rPr>
        <w:rFonts w:hint="default"/>
        <w:lang w:val="zh-CN" w:eastAsia="zh-CN" w:bidi="zh-CN"/>
      </w:rPr>
    </w:lvl>
  </w:abstractNum>
  <w:abstractNum w:abstractNumId="27">
    <w:nsid w:val="7C246926"/>
    <w:multiLevelType w:val="multilevel"/>
    <w:tmpl w:val="7C246926"/>
    <w:lvl w:ilvl="0" w:tentative="0">
      <w:start w:val="5"/>
      <w:numFmt w:val="decimal"/>
      <w:lvlText w:val="%1"/>
      <w:lvlJc w:val="left"/>
      <w:pPr>
        <w:ind w:left="1340" w:hanging="56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340" w:hanging="56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7" w:hanging="5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5" w:hanging="5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4" w:hanging="5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5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1" w:hanging="5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0" w:hanging="5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8" w:hanging="562"/>
      </w:pPr>
      <w:rPr>
        <w:rFonts w:hint="default"/>
        <w:lang w:val="zh-CN" w:eastAsia="zh-CN" w:bidi="zh-C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25"/>
  </w:num>
  <w:num w:numId="8">
    <w:abstractNumId w:val="13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21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 w:numId="19">
    <w:abstractNumId w:val="20"/>
  </w:num>
  <w:num w:numId="20">
    <w:abstractNumId w:val="23"/>
  </w:num>
  <w:num w:numId="21">
    <w:abstractNumId w:val="15"/>
  </w:num>
  <w:num w:numId="22">
    <w:abstractNumId w:val="19"/>
  </w:num>
  <w:num w:numId="23">
    <w:abstractNumId w:val="3"/>
  </w:num>
  <w:num w:numId="24">
    <w:abstractNumId w:val="27"/>
  </w:num>
  <w:num w:numId="25">
    <w:abstractNumId w:val="26"/>
  </w:num>
  <w:num w:numId="26">
    <w:abstractNumId w:val="5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F1D91"/>
    <w:rsid w:val="0B3C219B"/>
    <w:rsid w:val="14125D6E"/>
    <w:rsid w:val="1468211D"/>
    <w:rsid w:val="1629787B"/>
    <w:rsid w:val="174A7B78"/>
    <w:rsid w:val="19E40871"/>
    <w:rsid w:val="20F8096F"/>
    <w:rsid w:val="28785C71"/>
    <w:rsid w:val="2E114CE6"/>
    <w:rsid w:val="33CD68C4"/>
    <w:rsid w:val="42770323"/>
    <w:rsid w:val="486B5AE2"/>
    <w:rsid w:val="490C2C5C"/>
    <w:rsid w:val="53B768BE"/>
    <w:rsid w:val="59A53369"/>
    <w:rsid w:val="646F5279"/>
    <w:rsid w:val="77665CAE"/>
    <w:rsid w:val="77B35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708" w:lineRule="exact"/>
      <w:ind w:right="177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1343" w:hanging="565"/>
      <w:outlineLvl w:val="2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265"/>
      <w:ind w:right="396"/>
      <w:jc w:val="right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0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2020-08-31T18:00:00Z</dcterms:created>
  <dc:creator>99758</dc:creator>
  <cp:lastModifiedBy>Administrator</cp:lastModifiedBy>
  <dcterms:modified xsi:type="dcterms:W3CDTF">2021-09-15T09:16:00Z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2020-08-31T00:00:00Z</vt:filetime>
  </property>
  <property fmtid="{D5CDD505-2E9C-101B-9397-08002B2CF9AE}" pid="5" name="KSOProductBuildVer">
    <vt:lpwstr>2052-11.8.2.8696</vt:lpwstr>
  </property>
  <property fmtid="{D5CDD505-2E9C-101B-9397-08002B2CF9AE}" pid="6" name="ICV">
    <vt:lpwstr>D2CCADD20AA24829AAB67C8E3FD96844</vt:lpwstr>
  </property>
</Properties>
</file>